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3B" w:rsidRPr="0055680B" w:rsidRDefault="0017263B" w:rsidP="00E361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680B">
        <w:rPr>
          <w:rFonts w:ascii="Times New Roman" w:hAnsi="Times New Roman" w:cs="Times New Roman"/>
          <w:b/>
          <w:sz w:val="26"/>
          <w:szCs w:val="26"/>
        </w:rPr>
        <w:t>Stredisko Evanjelickej DIAKONIE, Diakonické centrum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Partizánska 25, 038 52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IČO: 37907409, DIČ: 2021970984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Tel.: 043/424 19 01, Tel./Fax: 043/424 19 00 mobil: 0918/616 092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e-mail: taskarova@mail.t-com.sk</w:t>
      </w:r>
    </w:p>
    <w:p w:rsidR="0017263B" w:rsidRPr="00D36C3C" w:rsidRDefault="0017263B" w:rsidP="00E36176">
      <w:pPr>
        <w:pStyle w:val="Vchodzie"/>
        <w:tabs>
          <w:tab w:val="clear" w:pos="709"/>
        </w:tabs>
        <w:spacing w:after="0"/>
        <w:jc w:val="both"/>
        <w:rPr>
          <w:rFonts w:cs="Times New Roman"/>
        </w:rPr>
      </w:pPr>
      <w:r w:rsidRPr="00D36C3C">
        <w:rPr>
          <w:rFonts w:cs="Times New Roman"/>
        </w:rPr>
        <w:t>___________________________________________________________________________</w:t>
      </w:r>
    </w:p>
    <w:p w:rsidR="00E558B5" w:rsidRDefault="00E558B5" w:rsidP="00E36176">
      <w:pPr>
        <w:pStyle w:val="Vchodzie"/>
        <w:spacing w:after="0"/>
        <w:ind w:firstLine="567"/>
        <w:jc w:val="center"/>
        <w:rPr>
          <w:rFonts w:cs="Times New Roman"/>
        </w:rPr>
      </w:pPr>
    </w:p>
    <w:p w:rsidR="00E32A47" w:rsidRPr="00CC0715" w:rsidRDefault="00E32A47" w:rsidP="00E36176">
      <w:pPr>
        <w:pStyle w:val="Vchodzie"/>
        <w:spacing w:after="0"/>
        <w:ind w:firstLine="567"/>
        <w:jc w:val="center"/>
        <w:rPr>
          <w:rFonts w:cs="Times New Roman"/>
        </w:rPr>
      </w:pPr>
    </w:p>
    <w:p w:rsidR="0017263B" w:rsidRPr="00645246" w:rsidRDefault="0017263B" w:rsidP="00E36176">
      <w:pPr>
        <w:pStyle w:val="Vchodzie"/>
        <w:spacing w:after="0"/>
        <w:ind w:firstLine="567"/>
        <w:jc w:val="center"/>
        <w:rPr>
          <w:rFonts w:cs="Times New Roman"/>
          <w:b/>
          <w:bCs/>
          <w:sz w:val="26"/>
          <w:szCs w:val="26"/>
        </w:rPr>
      </w:pPr>
      <w:r w:rsidRPr="00645246">
        <w:rPr>
          <w:rFonts w:cs="Times New Roman"/>
          <w:b/>
          <w:bCs/>
          <w:sz w:val="26"/>
          <w:szCs w:val="26"/>
        </w:rPr>
        <w:t>Q. správa za I. štvrťrok 201</w:t>
      </w:r>
      <w:r w:rsidR="002E4CAA">
        <w:rPr>
          <w:rFonts w:cs="Times New Roman"/>
          <w:b/>
          <w:bCs/>
          <w:sz w:val="26"/>
          <w:szCs w:val="26"/>
        </w:rPr>
        <w:t>6</w:t>
      </w:r>
      <w:r w:rsidRPr="00645246">
        <w:rPr>
          <w:rFonts w:cs="Times New Roman"/>
          <w:b/>
          <w:bCs/>
          <w:sz w:val="26"/>
          <w:szCs w:val="26"/>
        </w:rPr>
        <w:t xml:space="preserve"> SED Sučany</w:t>
      </w:r>
    </w:p>
    <w:p w:rsidR="0017263B" w:rsidRDefault="0017263B" w:rsidP="00E36176">
      <w:pPr>
        <w:pStyle w:val="Vchodzie"/>
        <w:spacing w:after="0"/>
        <w:ind w:firstLine="567"/>
        <w:jc w:val="center"/>
        <w:rPr>
          <w:rFonts w:cs="Times New Roman"/>
          <w:sz w:val="22"/>
          <w:szCs w:val="22"/>
        </w:rPr>
      </w:pPr>
    </w:p>
    <w:p w:rsidR="00E32A47" w:rsidRPr="00CC0715" w:rsidRDefault="00E32A47" w:rsidP="00E36176">
      <w:pPr>
        <w:pStyle w:val="Vchodzie"/>
        <w:spacing w:after="0"/>
        <w:ind w:firstLine="567"/>
        <w:jc w:val="center"/>
        <w:rPr>
          <w:rFonts w:cs="Times New Roman"/>
          <w:sz w:val="22"/>
          <w:szCs w:val="22"/>
        </w:rPr>
      </w:pPr>
    </w:p>
    <w:p w:rsidR="00556ECB" w:rsidRPr="00827A60" w:rsidRDefault="0017263B" w:rsidP="00556ECB">
      <w:pPr>
        <w:pStyle w:val="Vchodzie"/>
        <w:numPr>
          <w:ilvl w:val="0"/>
          <w:numId w:val="1"/>
        </w:numPr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</w:rPr>
      </w:pPr>
      <w:r w:rsidRPr="00827A60">
        <w:rPr>
          <w:rFonts w:cs="Times New Roman"/>
          <w:b/>
          <w:bCs/>
        </w:rPr>
        <w:t>Konferencie, školenia, kurzy, odborné semináre</w:t>
      </w:r>
    </w:p>
    <w:p w:rsidR="00A80990" w:rsidRPr="00827A60" w:rsidRDefault="00A80990" w:rsidP="00A80990">
      <w:pPr>
        <w:pStyle w:val="Vchodzie"/>
        <w:tabs>
          <w:tab w:val="clear" w:pos="709"/>
        </w:tabs>
        <w:spacing w:after="0" w:line="360" w:lineRule="auto"/>
        <w:ind w:left="426"/>
        <w:jc w:val="both"/>
        <w:rPr>
          <w:rFonts w:cs="Times New Roman"/>
        </w:rPr>
      </w:pPr>
    </w:p>
    <w:p w:rsidR="0008754B" w:rsidRPr="00827A60" w:rsidRDefault="002E4CAA" w:rsidP="002E4C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b/>
          <w:i/>
          <w:sz w:val="24"/>
          <w:szCs w:val="24"/>
        </w:rPr>
        <w:t>13. 01.</w:t>
      </w:r>
      <w:r w:rsidR="00D40A1C" w:rsidRPr="00827A60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="0087598A" w:rsidRPr="00827A60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Pr="00827A60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87598A" w:rsidRPr="00827A60">
        <w:rPr>
          <w:rFonts w:ascii="Times New Roman" w:hAnsi="Times New Roman" w:cs="Times New Roman"/>
          <w:sz w:val="24"/>
          <w:szCs w:val="24"/>
        </w:rPr>
        <w:t xml:space="preserve"> –</w:t>
      </w:r>
      <w:r w:rsidR="00AC2A12" w:rsidRPr="00827A60">
        <w:rPr>
          <w:rFonts w:ascii="Times New Roman" w:hAnsi="Times New Roman" w:cs="Times New Roman"/>
          <w:sz w:val="24"/>
          <w:szCs w:val="24"/>
        </w:rPr>
        <w:t xml:space="preserve"> </w:t>
      </w:r>
      <w:r w:rsidRPr="00827A60">
        <w:rPr>
          <w:rFonts w:ascii="Times New Roman" w:hAnsi="Times New Roman" w:cs="Times New Roman"/>
          <w:sz w:val="24"/>
          <w:szCs w:val="24"/>
        </w:rPr>
        <w:t xml:space="preserve">sa zamestnanci zariadenia Mgr. Lenka Taškárová, Mgr. Denisa </w:t>
      </w:r>
      <w:r w:rsidR="00CF521B">
        <w:rPr>
          <w:rFonts w:ascii="Times New Roman" w:hAnsi="Times New Roman" w:cs="Times New Roman"/>
          <w:sz w:val="24"/>
          <w:szCs w:val="24"/>
        </w:rPr>
        <w:t xml:space="preserve">Dučová </w:t>
      </w:r>
      <w:r w:rsidRPr="00827A60">
        <w:rPr>
          <w:rFonts w:ascii="Times New Roman" w:hAnsi="Times New Roman" w:cs="Times New Roman"/>
          <w:sz w:val="24"/>
          <w:szCs w:val="24"/>
        </w:rPr>
        <w:t>a Mgr. Martina Špániková zúčastnili odborného vzdelávania „Podmienky zavádzania kvality do zariadení sociálnych služieb“. Odborné vzdelávanie zorganizovalo Ústredie Evanjelickej Diakonie v Bratislave. Danou témou nás sprevádzala Mgr. Lýdia Brichtová PhD. a Ing. Mgr. Ján Gasper, MBA.</w:t>
      </w:r>
    </w:p>
    <w:p w:rsidR="00125D44" w:rsidRPr="00827A60" w:rsidRDefault="0008754B" w:rsidP="00087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E4CAA" w:rsidRPr="00827A60">
        <w:rPr>
          <w:rFonts w:ascii="Times New Roman" w:hAnsi="Times New Roman" w:cs="Times New Roman"/>
          <w:b/>
          <w:i/>
          <w:sz w:val="24"/>
          <w:szCs w:val="24"/>
        </w:rPr>
        <w:t>6. 02</w:t>
      </w:r>
      <w:r w:rsidRPr="00827A60">
        <w:rPr>
          <w:rFonts w:ascii="Times New Roman" w:hAnsi="Times New Roman" w:cs="Times New Roman"/>
          <w:b/>
          <w:i/>
          <w:sz w:val="24"/>
          <w:szCs w:val="24"/>
        </w:rPr>
        <w:t>. 201</w:t>
      </w:r>
      <w:r w:rsidR="002E4CAA" w:rsidRPr="00827A60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27A60">
        <w:rPr>
          <w:rFonts w:ascii="Times New Roman" w:hAnsi="Times New Roman" w:cs="Times New Roman"/>
          <w:sz w:val="24"/>
          <w:szCs w:val="24"/>
        </w:rPr>
        <w:t xml:space="preserve"> –</w:t>
      </w:r>
      <w:r w:rsidR="00187363" w:rsidRPr="00827A60">
        <w:rPr>
          <w:rFonts w:ascii="Times New Roman" w:hAnsi="Times New Roman" w:cs="Times New Roman"/>
          <w:sz w:val="24"/>
          <w:szCs w:val="24"/>
        </w:rPr>
        <w:t xml:space="preserve"> sa </w:t>
      </w:r>
      <w:r w:rsidR="008B628E" w:rsidRPr="00827A60">
        <w:rPr>
          <w:rFonts w:ascii="Times New Roman" w:hAnsi="Times New Roman" w:cs="Times New Roman"/>
          <w:sz w:val="24"/>
          <w:szCs w:val="24"/>
        </w:rPr>
        <w:t>pani riaditeľka Mgr. Lenka Taškárová a sociálny pracovník Mgr. Denisa Dučová zúčastnili odborného vzdelávania na tému: „Kľúčový pracovník klienta v sociálnych službách“. Vzdelávanie organizovala Tatra Akadémia v</w:t>
      </w:r>
      <w:r w:rsidR="00125D44" w:rsidRPr="00827A60">
        <w:rPr>
          <w:rFonts w:ascii="Times New Roman" w:hAnsi="Times New Roman" w:cs="Times New Roman"/>
          <w:sz w:val="24"/>
          <w:szCs w:val="24"/>
        </w:rPr>
        <w:t> </w:t>
      </w:r>
      <w:r w:rsidR="008B628E" w:rsidRPr="00827A60">
        <w:rPr>
          <w:rFonts w:ascii="Times New Roman" w:hAnsi="Times New Roman" w:cs="Times New Roman"/>
          <w:sz w:val="24"/>
          <w:szCs w:val="24"/>
        </w:rPr>
        <w:t>Prievidzi</w:t>
      </w:r>
      <w:r w:rsidR="00125D44" w:rsidRPr="00827A60">
        <w:rPr>
          <w:rFonts w:ascii="Times New Roman" w:hAnsi="Times New Roman" w:cs="Times New Roman"/>
          <w:sz w:val="24"/>
          <w:szCs w:val="24"/>
        </w:rPr>
        <w:t xml:space="preserve"> pod vedením Mgr. Ivana Niku</w:t>
      </w:r>
      <w:r w:rsidR="00144E9E">
        <w:rPr>
          <w:rFonts w:ascii="Times New Roman" w:hAnsi="Times New Roman" w:cs="Times New Roman"/>
          <w:sz w:val="24"/>
          <w:szCs w:val="24"/>
        </w:rPr>
        <w:t xml:space="preserve"> a Mgr. Květy Zapletalovej</w:t>
      </w:r>
      <w:r w:rsidR="00125D44" w:rsidRPr="00827A60">
        <w:rPr>
          <w:rFonts w:ascii="Times New Roman" w:hAnsi="Times New Roman" w:cs="Times New Roman"/>
          <w:sz w:val="24"/>
          <w:szCs w:val="24"/>
        </w:rPr>
        <w:t xml:space="preserve">. Obsah kurzu: </w:t>
      </w:r>
    </w:p>
    <w:p w:rsidR="00252F90" w:rsidRDefault="00252F90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125D44" w:rsidRPr="00827A60">
        <w:rPr>
          <w:rFonts w:ascii="Times New Roman" w:hAnsi="Times New Roman" w:cs="Times New Roman"/>
          <w:sz w:val="24"/>
          <w:szCs w:val="24"/>
        </w:rPr>
        <w:t>Postavenie a úloha kľúčového pracovníka vo vzťahu k </w:t>
      </w:r>
      <w:r>
        <w:rPr>
          <w:rFonts w:ascii="Times New Roman" w:hAnsi="Times New Roman" w:cs="Times New Roman"/>
          <w:sz w:val="24"/>
          <w:szCs w:val="24"/>
        </w:rPr>
        <w:t>užívateľovi sociálnych služieb,</w:t>
      </w:r>
    </w:p>
    <w:p w:rsidR="009532DC" w:rsidRDefault="009532DC" w:rsidP="009532DC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125D44" w:rsidRPr="00827A60">
        <w:rPr>
          <w:rFonts w:ascii="Times New Roman" w:hAnsi="Times New Roman" w:cs="Times New Roman"/>
          <w:sz w:val="24"/>
          <w:szCs w:val="24"/>
        </w:rPr>
        <w:t>Práva, povinnosti, kompetencie kľúčového pracovníka,</w:t>
      </w:r>
    </w:p>
    <w:p w:rsidR="009532DC" w:rsidRDefault="009532DC" w:rsidP="009532DC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125D44" w:rsidRPr="00827A60">
        <w:rPr>
          <w:rFonts w:ascii="Times New Roman" w:hAnsi="Times New Roman" w:cs="Times New Roman"/>
          <w:sz w:val="24"/>
          <w:szCs w:val="24"/>
        </w:rPr>
        <w:t>Základy komunikácie kľúčového pracovníka s užívateľmi sociálnych služieb,</w:t>
      </w:r>
    </w:p>
    <w:p w:rsidR="00125D44" w:rsidRPr="009532DC" w:rsidRDefault="00125D44" w:rsidP="009532DC">
      <w:pPr>
        <w:pStyle w:val="Odsekzoznamu"/>
        <w:numPr>
          <w:ilvl w:val="0"/>
          <w:numId w:val="2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32DC">
        <w:rPr>
          <w:rFonts w:ascii="Times New Roman" w:hAnsi="Times New Roman" w:cs="Times New Roman"/>
          <w:sz w:val="24"/>
          <w:szCs w:val="24"/>
        </w:rPr>
        <w:t>Kľúčový pracovník, individuálne plánovanie a tvorba individuálnych rozvojových plánov.</w:t>
      </w:r>
    </w:p>
    <w:p w:rsidR="003B737E" w:rsidRPr="00827A60" w:rsidRDefault="003B737E" w:rsidP="000A2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63B" w:rsidRPr="00827A60" w:rsidRDefault="0017263B" w:rsidP="00602EFF">
      <w:pPr>
        <w:pStyle w:val="Odsekzoznamu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A60">
        <w:rPr>
          <w:rFonts w:ascii="Times New Roman" w:hAnsi="Times New Roman" w:cs="Times New Roman"/>
          <w:b/>
          <w:bCs/>
          <w:sz w:val="24"/>
          <w:szCs w:val="24"/>
        </w:rPr>
        <w:t>Pracovné porady pre zamestnancov a klientov</w:t>
      </w:r>
    </w:p>
    <w:p w:rsidR="0090501A" w:rsidRPr="00827A60" w:rsidRDefault="0090501A" w:rsidP="00602EFF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C7137" w:rsidRPr="00827A60" w:rsidRDefault="00DC7137" w:rsidP="00BC7E27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27A60">
        <w:rPr>
          <w:rFonts w:ascii="Times New Roman" w:hAnsi="Times New Roman" w:cs="Times New Roman"/>
          <w:bCs/>
          <w:i/>
          <w:sz w:val="24"/>
          <w:szCs w:val="24"/>
        </w:rPr>
        <w:t>Porada so zamestnancami</w:t>
      </w:r>
      <w:r w:rsidR="00E558B5" w:rsidRPr="00827A60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6E4B8D" w:rsidRDefault="006E4B8D" w:rsidP="00BC7E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b/>
          <w:i/>
          <w:sz w:val="24"/>
          <w:szCs w:val="24"/>
        </w:rPr>
        <w:t>02. 02</w:t>
      </w:r>
      <w:r w:rsidR="00D333AD" w:rsidRPr="00827A60">
        <w:rPr>
          <w:rFonts w:ascii="Times New Roman" w:hAnsi="Times New Roman" w:cs="Times New Roman"/>
          <w:b/>
          <w:i/>
          <w:sz w:val="24"/>
          <w:szCs w:val="24"/>
        </w:rPr>
        <w:t>. 201</w:t>
      </w:r>
      <w:r w:rsidRPr="00827A60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333AD" w:rsidRPr="00827A60">
        <w:rPr>
          <w:rFonts w:ascii="Times New Roman" w:hAnsi="Times New Roman" w:cs="Times New Roman"/>
          <w:sz w:val="24"/>
          <w:szCs w:val="24"/>
        </w:rPr>
        <w:t xml:space="preserve"> – </w:t>
      </w:r>
      <w:r w:rsidRPr="00827A60">
        <w:rPr>
          <w:rFonts w:ascii="Times New Roman" w:hAnsi="Times New Roman" w:cs="Times New Roman"/>
          <w:sz w:val="24"/>
          <w:szCs w:val="24"/>
        </w:rPr>
        <w:t>poradu otvorila pani riaditeľka Mgr. Lenka Taškárová, privítala prítomných zamestnancov. Nakoľko sa jednalo o prvú pracovnú poradu v novom roku, poďakovala sa za spoluprácu v roku uplynulom a zaželala úspešný nový rok 2016. Následne odovzdala slovo vrchnej sestre pani Františke Hüberovej.</w:t>
      </w:r>
    </w:p>
    <w:p w:rsidR="00252F90" w:rsidRDefault="00252F90" w:rsidP="00A22D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F90" w:rsidRPr="00827A60" w:rsidRDefault="00252F90" w:rsidP="00A22D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84F" w:rsidRPr="00827A60" w:rsidRDefault="00D333AD" w:rsidP="006E4B8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A60">
        <w:rPr>
          <w:rFonts w:ascii="Times New Roman" w:hAnsi="Times New Roman" w:cs="Times New Roman"/>
          <w:i/>
          <w:sz w:val="24"/>
          <w:szCs w:val="24"/>
        </w:rPr>
        <w:lastRenderedPageBreak/>
        <w:t>Vrchná sestra sa vyjadrila k nasledujúcim bodom:</w:t>
      </w:r>
    </w:p>
    <w:p w:rsidR="006E4B8D" w:rsidRPr="00827A60" w:rsidRDefault="006E4B8D" w:rsidP="006E4B8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>1. U klientov s dekubitmi – okamžite riešiť začervenanie kože, zamedziť problému, bolesti a utrpeniu. Zabezpeč</w:t>
      </w:r>
      <w:r w:rsidR="00BC7E27">
        <w:rPr>
          <w:rFonts w:ascii="Times New Roman" w:hAnsi="Times New Roman" w:cs="Times New Roman"/>
          <w:sz w:val="24"/>
          <w:szCs w:val="24"/>
        </w:rPr>
        <w:t>iť pravidelné otáčanie klientov.</w:t>
      </w:r>
      <w:r w:rsidRPr="00827A60">
        <w:rPr>
          <w:rFonts w:ascii="Times New Roman" w:hAnsi="Times New Roman" w:cs="Times New Roman"/>
          <w:sz w:val="24"/>
          <w:szCs w:val="24"/>
        </w:rPr>
        <w:t xml:space="preserve"> </w:t>
      </w:r>
      <w:r w:rsidR="00BC7E27">
        <w:rPr>
          <w:rFonts w:ascii="Times New Roman" w:hAnsi="Times New Roman" w:cs="Times New Roman"/>
          <w:sz w:val="24"/>
          <w:szCs w:val="24"/>
        </w:rPr>
        <w:t>C</w:t>
      </w:r>
      <w:r w:rsidRPr="00827A60">
        <w:rPr>
          <w:rFonts w:ascii="Times New Roman" w:hAnsi="Times New Roman" w:cs="Times New Roman"/>
          <w:sz w:val="24"/>
          <w:szCs w:val="24"/>
        </w:rPr>
        <w:t>ez deň polohovať každé dve hodiny, v noci otáčať o 12.30 hod a 5.00 hod.</w:t>
      </w:r>
      <w:r w:rsidR="009C25D6">
        <w:rPr>
          <w:rFonts w:ascii="Times New Roman" w:hAnsi="Times New Roman" w:cs="Times New Roman"/>
          <w:sz w:val="24"/>
          <w:szCs w:val="24"/>
        </w:rPr>
        <w:t xml:space="preserve"> ráno.</w:t>
      </w:r>
      <w:r w:rsidRPr="00827A60">
        <w:rPr>
          <w:rFonts w:ascii="Times New Roman" w:hAnsi="Times New Roman" w:cs="Times New Roman"/>
          <w:sz w:val="24"/>
          <w:szCs w:val="24"/>
        </w:rPr>
        <w:t xml:space="preserve"> V rámci terapie podávať enterálne prípravky ako zdroj bielkovín.</w:t>
      </w:r>
    </w:p>
    <w:p w:rsidR="006E4B8D" w:rsidRPr="00827A60" w:rsidRDefault="006E4B8D" w:rsidP="006E4B8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>2. Dodržiavať pitný režim – ponúkať klientom vodu alebo čaj, dozrieť, aby boli dostatočne zavodnení. Sledovať moč</w:t>
      </w:r>
      <w:r w:rsidR="00BC7E27">
        <w:rPr>
          <w:rFonts w:ascii="Times New Roman" w:hAnsi="Times New Roman" w:cs="Times New Roman"/>
          <w:sz w:val="24"/>
          <w:szCs w:val="24"/>
        </w:rPr>
        <w:t xml:space="preserve"> a tým zamedziť možnej infekcii</w:t>
      </w:r>
      <w:r w:rsidRPr="00827A60">
        <w:rPr>
          <w:rFonts w:ascii="Times New Roman" w:hAnsi="Times New Roman" w:cs="Times New Roman"/>
          <w:sz w:val="24"/>
          <w:szCs w:val="24"/>
        </w:rPr>
        <w:t xml:space="preserve"> alebo upchávaniu katetra.</w:t>
      </w:r>
    </w:p>
    <w:p w:rsidR="006E4B8D" w:rsidRPr="00827A60" w:rsidRDefault="006E4B8D" w:rsidP="006E4B8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 xml:space="preserve">3. Sledovať </w:t>
      </w:r>
      <w:r w:rsidR="0037516B">
        <w:rPr>
          <w:rFonts w:ascii="Times New Roman" w:hAnsi="Times New Roman" w:cs="Times New Roman"/>
          <w:sz w:val="24"/>
          <w:szCs w:val="24"/>
        </w:rPr>
        <w:t xml:space="preserve">u klientov </w:t>
      </w:r>
      <w:r w:rsidR="00144E9E">
        <w:rPr>
          <w:rFonts w:ascii="Times New Roman" w:hAnsi="Times New Roman" w:cs="Times New Roman"/>
          <w:sz w:val="24"/>
          <w:szCs w:val="24"/>
        </w:rPr>
        <w:t xml:space="preserve">vyprázdňovanie. </w:t>
      </w:r>
      <w:r w:rsidRPr="00827A60">
        <w:rPr>
          <w:rFonts w:ascii="Times New Roman" w:hAnsi="Times New Roman" w:cs="Times New Roman"/>
          <w:sz w:val="24"/>
          <w:szCs w:val="24"/>
        </w:rPr>
        <w:t xml:space="preserve">Ak má naordinované liečivá týkajúce sa </w:t>
      </w:r>
      <w:r w:rsidR="00144E9E">
        <w:rPr>
          <w:rFonts w:ascii="Times New Roman" w:hAnsi="Times New Roman" w:cs="Times New Roman"/>
          <w:sz w:val="24"/>
          <w:szCs w:val="24"/>
        </w:rPr>
        <w:t xml:space="preserve">tohto problému je nevyhnutné ich podávať pravidelne a </w:t>
      </w:r>
      <w:r w:rsidRPr="00827A60">
        <w:rPr>
          <w:rFonts w:ascii="Times New Roman" w:hAnsi="Times New Roman" w:cs="Times New Roman"/>
          <w:sz w:val="24"/>
          <w:szCs w:val="24"/>
        </w:rPr>
        <w:t xml:space="preserve">viesť o tom </w:t>
      </w:r>
      <w:r w:rsidR="00144E9E">
        <w:rPr>
          <w:rFonts w:ascii="Times New Roman" w:hAnsi="Times New Roman" w:cs="Times New Roman"/>
          <w:sz w:val="24"/>
          <w:szCs w:val="24"/>
        </w:rPr>
        <w:t xml:space="preserve">každodenný </w:t>
      </w:r>
      <w:r w:rsidRPr="00827A60">
        <w:rPr>
          <w:rFonts w:ascii="Times New Roman" w:hAnsi="Times New Roman" w:cs="Times New Roman"/>
          <w:sz w:val="24"/>
          <w:szCs w:val="24"/>
        </w:rPr>
        <w:t>záznam.</w:t>
      </w:r>
    </w:p>
    <w:p w:rsidR="006E4B8D" w:rsidRPr="00827A60" w:rsidRDefault="006E4B8D" w:rsidP="006E4B8D">
      <w:pPr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>4. Váženie klientov – nezabúdať vážiť a merať tlak.</w:t>
      </w:r>
    </w:p>
    <w:p w:rsidR="006E4B8D" w:rsidRPr="00827A60" w:rsidRDefault="006E4B8D" w:rsidP="006E4B8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>5. Exitus alebo odchod klienta na hospitalizáciu – opatrovateľ, ktorý má službu urobí na izbe poriadok (vypnúť antidekubitný matrac, upratať posteľ, nočný stolík a pod.)</w:t>
      </w:r>
      <w:r w:rsidR="00827A60" w:rsidRPr="00827A60">
        <w:rPr>
          <w:rFonts w:ascii="Times New Roman" w:hAnsi="Times New Roman" w:cs="Times New Roman"/>
          <w:sz w:val="24"/>
          <w:szCs w:val="24"/>
        </w:rPr>
        <w:t>.</w:t>
      </w:r>
    </w:p>
    <w:p w:rsidR="006E4B8D" w:rsidRPr="00827A60" w:rsidRDefault="006E4B8D" w:rsidP="006E4B8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>6. Návrat klienta od lekára, z hospitalizácie – opatrovateľ</w:t>
      </w:r>
      <w:r w:rsidR="00D371F9">
        <w:rPr>
          <w:rFonts w:ascii="Times New Roman" w:hAnsi="Times New Roman" w:cs="Times New Roman"/>
          <w:sz w:val="24"/>
          <w:szCs w:val="24"/>
        </w:rPr>
        <w:t xml:space="preserve"> skontroluje odovzdanie kartičky poistenca a odloží ju na určené miesto.</w:t>
      </w:r>
    </w:p>
    <w:p w:rsidR="006E4B8D" w:rsidRPr="00827A60" w:rsidRDefault="006E4B8D" w:rsidP="006E4B8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 xml:space="preserve">7. Platenie lekárskej pohotovosti – vrchná sestra navrhla, aby opatrovateľ zaplatil zo svojich financií a následne si ich vyúčtoval v pokladni. </w:t>
      </w:r>
    </w:p>
    <w:p w:rsidR="006E4B8D" w:rsidRPr="00827A60" w:rsidRDefault="006E4B8D" w:rsidP="005A76A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>8. Preventívne prehliadky opatrovateľ</w:t>
      </w:r>
      <w:r w:rsidR="001752E0">
        <w:rPr>
          <w:rFonts w:ascii="Times New Roman" w:hAnsi="Times New Roman" w:cs="Times New Roman"/>
          <w:sz w:val="24"/>
          <w:szCs w:val="24"/>
        </w:rPr>
        <w:t xml:space="preserve">ov – vrchná sestra navrhla, aby </w:t>
      </w:r>
      <w:r w:rsidRPr="00827A60">
        <w:rPr>
          <w:rFonts w:ascii="Times New Roman" w:hAnsi="Times New Roman" w:cs="Times New Roman"/>
          <w:sz w:val="24"/>
          <w:szCs w:val="24"/>
        </w:rPr>
        <w:t>opatrovatelia</w:t>
      </w:r>
      <w:r w:rsidR="001752E0">
        <w:rPr>
          <w:rFonts w:ascii="Times New Roman" w:hAnsi="Times New Roman" w:cs="Times New Roman"/>
          <w:sz w:val="24"/>
          <w:szCs w:val="24"/>
        </w:rPr>
        <w:t xml:space="preserve"> ab</w:t>
      </w:r>
      <w:r w:rsidR="005A76A0">
        <w:rPr>
          <w:rFonts w:ascii="Times New Roman" w:hAnsi="Times New Roman" w:cs="Times New Roman"/>
          <w:sz w:val="24"/>
          <w:szCs w:val="24"/>
        </w:rPr>
        <w:t>s</w:t>
      </w:r>
      <w:r w:rsidR="001752E0">
        <w:rPr>
          <w:rFonts w:ascii="Times New Roman" w:hAnsi="Times New Roman" w:cs="Times New Roman"/>
          <w:sz w:val="24"/>
          <w:szCs w:val="24"/>
        </w:rPr>
        <w:t>olvovali</w:t>
      </w:r>
      <w:r w:rsidRPr="00827A60">
        <w:rPr>
          <w:rFonts w:ascii="Times New Roman" w:hAnsi="Times New Roman" w:cs="Times New Roman"/>
          <w:sz w:val="24"/>
          <w:szCs w:val="24"/>
        </w:rPr>
        <w:t xml:space="preserve"> odbery u praktických lekárov.</w:t>
      </w:r>
    </w:p>
    <w:p w:rsidR="002F47C1" w:rsidRPr="00827A60" w:rsidRDefault="002F47C1" w:rsidP="002F47C1">
      <w:pPr>
        <w:pStyle w:val="Odsekzoznamu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2EDA" w:rsidRPr="00827A60" w:rsidRDefault="00B92EDA" w:rsidP="00602E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A60">
        <w:rPr>
          <w:rFonts w:ascii="Times New Roman" w:hAnsi="Times New Roman" w:cs="Times New Roman"/>
          <w:i/>
          <w:sz w:val="24"/>
          <w:szCs w:val="24"/>
        </w:rPr>
        <w:t>Pani riaditeľka pokračovala v porade:</w:t>
      </w:r>
    </w:p>
    <w:p w:rsidR="002F094C" w:rsidRPr="00827A60" w:rsidRDefault="002F094C" w:rsidP="002F094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>1. Bielizeň klientov – nový klient bude mať označené svoje veci „Priezviskom“ (rodina bude vopred informovaná).</w:t>
      </w:r>
    </w:p>
    <w:p w:rsidR="002F094C" w:rsidRPr="00827A60" w:rsidRDefault="002F094C" w:rsidP="002F094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>2. Zdvíhacie zariadenie – informovanie prítomných o manipulácii so zariadením praktickou ukážkou, vysvetlenie nabíjanie zariadenia. V prípade poruchy – napísať o probléme so zariadením do hlásenia.</w:t>
      </w:r>
    </w:p>
    <w:p w:rsidR="002F094C" w:rsidRPr="00827A60" w:rsidRDefault="002F094C" w:rsidP="002F094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 xml:space="preserve">3. Kúpanie klientov v stredu – pani riaditeľka poukázala na dôležitosť vzájomnej spolupráce opatrovateľov pri kúpaní klientov. </w:t>
      </w:r>
    </w:p>
    <w:p w:rsidR="002F094C" w:rsidRPr="00827A60" w:rsidRDefault="002F094C" w:rsidP="002F094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 xml:space="preserve">4. Spolupráca opatrovateľov – pani riaditeľka vyzdvihla súdržnosť a spoluprácu medzi opatrovateľmi v sobotu a nedeľu (keď sú iba </w:t>
      </w:r>
      <w:r w:rsidR="00457B3C">
        <w:rPr>
          <w:rFonts w:ascii="Times New Roman" w:hAnsi="Times New Roman" w:cs="Times New Roman"/>
          <w:sz w:val="24"/>
          <w:szCs w:val="24"/>
        </w:rPr>
        <w:t>4</w:t>
      </w:r>
      <w:r w:rsidRPr="00827A60">
        <w:rPr>
          <w:rFonts w:ascii="Times New Roman" w:hAnsi="Times New Roman" w:cs="Times New Roman"/>
          <w:sz w:val="24"/>
          <w:szCs w:val="24"/>
        </w:rPr>
        <w:t xml:space="preserve"> na službe). Takáto súdržnosť a spolupráca je nevyhnutná v procese starostlivosti o klienta neustále.</w:t>
      </w:r>
    </w:p>
    <w:p w:rsidR="002F094C" w:rsidRPr="00827A60" w:rsidRDefault="002F094C" w:rsidP="002F094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 xml:space="preserve">5. Hygiena na oddeleniach – denná služba končí s hygienou na žltom oddelení, nočná služba po príchode do práce pokračuje na červenom oddelení. </w:t>
      </w:r>
    </w:p>
    <w:p w:rsidR="002F094C" w:rsidRPr="00827A60" w:rsidRDefault="00457B3C" w:rsidP="002F094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094C" w:rsidRPr="00827A60">
        <w:rPr>
          <w:rFonts w:ascii="Times New Roman" w:hAnsi="Times New Roman" w:cs="Times New Roman"/>
          <w:sz w:val="24"/>
          <w:szCs w:val="24"/>
        </w:rPr>
        <w:t>. Informovanosť zamestnancov o finančnej situácii zariadenia, o prijímaní nových klientov (ťažšie stavy) a obsadenosti zariadenia.</w:t>
      </w:r>
    </w:p>
    <w:p w:rsidR="002F094C" w:rsidRPr="00827A60" w:rsidRDefault="00457B3C" w:rsidP="002F094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2F094C" w:rsidRPr="00827A60">
        <w:rPr>
          <w:rFonts w:ascii="Times New Roman" w:hAnsi="Times New Roman" w:cs="Times New Roman"/>
          <w:sz w:val="24"/>
          <w:szCs w:val="24"/>
        </w:rPr>
        <w:t>. Kľúčový pracovník – informácie o náplní a úlohách kľúčového pracovníka (prepojenie medzi sociálnym, zdravotným a opatrovateľským úsekom).</w:t>
      </w:r>
    </w:p>
    <w:p w:rsidR="002F094C" w:rsidRPr="00827A60" w:rsidRDefault="00457B3C" w:rsidP="002F0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F094C" w:rsidRPr="00827A60">
        <w:rPr>
          <w:rFonts w:ascii="Times New Roman" w:hAnsi="Times New Roman" w:cs="Times New Roman"/>
          <w:sz w:val="24"/>
          <w:szCs w:val="24"/>
        </w:rPr>
        <w:t>. Kniha úrazov – v prípade potreby je v ambulancii v modrom fascikli.</w:t>
      </w:r>
    </w:p>
    <w:p w:rsidR="005E61E5" w:rsidRPr="00827A60" w:rsidRDefault="005E61E5" w:rsidP="005E61E5">
      <w:pPr>
        <w:pStyle w:val="Odsekzoznamu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C60BD" w:rsidRPr="00827A60" w:rsidRDefault="002C60BD" w:rsidP="002C60BD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27A60">
        <w:rPr>
          <w:rFonts w:ascii="Times New Roman" w:hAnsi="Times New Roman" w:cs="Times New Roman"/>
          <w:bCs/>
          <w:i/>
          <w:sz w:val="24"/>
          <w:szCs w:val="24"/>
        </w:rPr>
        <w:t>Porada s klientmi:</w:t>
      </w:r>
    </w:p>
    <w:p w:rsidR="002C60BD" w:rsidRPr="00827A60" w:rsidRDefault="002C60BD" w:rsidP="002C6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b/>
          <w:i/>
          <w:sz w:val="24"/>
          <w:szCs w:val="24"/>
        </w:rPr>
        <w:t>17. 02. 2016</w:t>
      </w:r>
      <w:r w:rsidR="009532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7A60">
        <w:rPr>
          <w:rFonts w:ascii="Times New Roman" w:hAnsi="Times New Roman" w:cs="Times New Roman"/>
          <w:sz w:val="24"/>
          <w:szCs w:val="24"/>
        </w:rPr>
        <w:t xml:space="preserve">– pani riaditeľka Mgr. Lenka Taškárová otvorila poradu privítaním prítomných klientov. Na porade sa preberali nasledovné témy: </w:t>
      </w:r>
    </w:p>
    <w:p w:rsidR="00252F90" w:rsidRDefault="00252F90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2C60BD" w:rsidRPr="00827A60">
        <w:rPr>
          <w:rFonts w:ascii="Times New Roman" w:hAnsi="Times New Roman" w:cs="Times New Roman"/>
          <w:sz w:val="24"/>
          <w:szCs w:val="24"/>
        </w:rPr>
        <w:t>od 01. 04. 2016 sa zvyšuje úhrada za pobyt</w:t>
      </w:r>
      <w:r w:rsidR="00B1099A" w:rsidRPr="00827A60">
        <w:rPr>
          <w:rFonts w:ascii="Times New Roman" w:hAnsi="Times New Roman" w:cs="Times New Roman"/>
          <w:sz w:val="24"/>
          <w:szCs w:val="24"/>
        </w:rPr>
        <w:t>,</w:t>
      </w:r>
    </w:p>
    <w:p w:rsidR="002C60BD" w:rsidRPr="00252F90" w:rsidRDefault="002C60BD" w:rsidP="00252F90">
      <w:pPr>
        <w:pStyle w:val="Odsekzoznamu"/>
        <w:numPr>
          <w:ilvl w:val="0"/>
          <w:numId w:val="2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2F90">
        <w:rPr>
          <w:rFonts w:ascii="Times New Roman" w:hAnsi="Times New Roman" w:cs="Times New Roman"/>
          <w:sz w:val="24"/>
          <w:szCs w:val="24"/>
        </w:rPr>
        <w:t xml:space="preserve">odkladanie financií a cenností, minimálna hotovosť na izbe 10,00 EUR. </w:t>
      </w:r>
      <w:r w:rsidR="005B5DBD">
        <w:rPr>
          <w:rFonts w:ascii="Times New Roman" w:hAnsi="Times New Roman" w:cs="Times New Roman"/>
          <w:sz w:val="24"/>
          <w:szCs w:val="24"/>
        </w:rPr>
        <w:t>Zariadenie nenesie zodpovednosť za stratu financi</w:t>
      </w:r>
      <w:r w:rsidR="004C209D">
        <w:rPr>
          <w:rFonts w:ascii="Times New Roman" w:hAnsi="Times New Roman" w:cs="Times New Roman"/>
          <w:sz w:val="24"/>
          <w:szCs w:val="24"/>
        </w:rPr>
        <w:t>í</w:t>
      </w:r>
      <w:r w:rsidR="005B5DBD">
        <w:rPr>
          <w:rFonts w:ascii="Times New Roman" w:hAnsi="Times New Roman" w:cs="Times New Roman"/>
          <w:sz w:val="24"/>
          <w:szCs w:val="24"/>
        </w:rPr>
        <w:t>, ak napriek dôslednému upozorneniu</w:t>
      </w:r>
      <w:r w:rsidR="00B13805">
        <w:rPr>
          <w:rFonts w:ascii="Times New Roman" w:hAnsi="Times New Roman" w:cs="Times New Roman"/>
          <w:sz w:val="24"/>
          <w:szCs w:val="24"/>
        </w:rPr>
        <w:t>,</w:t>
      </w:r>
      <w:r w:rsidR="005B5DBD">
        <w:rPr>
          <w:rFonts w:ascii="Times New Roman" w:hAnsi="Times New Roman" w:cs="Times New Roman"/>
          <w:sz w:val="24"/>
          <w:szCs w:val="24"/>
        </w:rPr>
        <w:t xml:space="preserve"> klienti a rodinní príslušníci</w:t>
      </w:r>
      <w:r w:rsidR="00B13805">
        <w:rPr>
          <w:rFonts w:ascii="Times New Roman" w:hAnsi="Times New Roman" w:cs="Times New Roman"/>
          <w:sz w:val="24"/>
          <w:szCs w:val="24"/>
        </w:rPr>
        <w:t>,</w:t>
      </w:r>
      <w:r w:rsidR="005B5DBD">
        <w:rPr>
          <w:rFonts w:ascii="Times New Roman" w:hAnsi="Times New Roman" w:cs="Times New Roman"/>
          <w:sz w:val="24"/>
          <w:szCs w:val="24"/>
        </w:rPr>
        <w:t xml:space="preserve"> príkaz nerešpektujú. </w:t>
      </w:r>
    </w:p>
    <w:p w:rsidR="00DB124F" w:rsidRPr="00827A60" w:rsidRDefault="00DB124F" w:rsidP="00602EF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63B" w:rsidRPr="00827A60" w:rsidRDefault="0017263B" w:rsidP="00602EFF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A6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27A60">
        <w:rPr>
          <w:rFonts w:ascii="Times New Roman" w:hAnsi="Times New Roman" w:cs="Times New Roman"/>
          <w:b/>
          <w:bCs/>
          <w:sz w:val="24"/>
          <w:szCs w:val="24"/>
        </w:rPr>
        <w:tab/>
        <w:t>Duchovná práca pre zamestnancov a klientov</w:t>
      </w:r>
    </w:p>
    <w:p w:rsidR="00DD0685" w:rsidRPr="00827A60" w:rsidRDefault="00DD0685" w:rsidP="00602EF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A60">
        <w:rPr>
          <w:rFonts w:ascii="Times New Roman" w:hAnsi="Times New Roman" w:cs="Times New Roman"/>
          <w:i/>
          <w:sz w:val="24"/>
          <w:szCs w:val="24"/>
        </w:rPr>
        <w:t>Duchovné služby</w:t>
      </w:r>
    </w:p>
    <w:p w:rsidR="00DD0685" w:rsidRPr="00827A60" w:rsidRDefault="00DD0685" w:rsidP="00252F90">
      <w:pPr>
        <w:pStyle w:val="Vchodzie"/>
        <w:tabs>
          <w:tab w:val="clear" w:pos="709"/>
        </w:tabs>
        <w:spacing w:after="0" w:line="360" w:lineRule="auto"/>
        <w:ind w:firstLine="567"/>
        <w:jc w:val="both"/>
        <w:rPr>
          <w:rFonts w:cs="Times New Roman"/>
          <w:bCs/>
        </w:rPr>
      </w:pPr>
      <w:r w:rsidRPr="00827A60">
        <w:rPr>
          <w:rFonts w:cs="Times New Roman"/>
          <w:bCs/>
        </w:rPr>
        <w:t>O duchovné zaopatrenie v SED, ako aj prislúženie Večere Pánovej v rámci Služieb Božích sa pravidelne star</w:t>
      </w:r>
      <w:r w:rsidR="00F14252" w:rsidRPr="00827A60">
        <w:rPr>
          <w:rFonts w:cs="Times New Roman"/>
          <w:bCs/>
        </w:rPr>
        <w:t>á</w:t>
      </w:r>
      <w:r w:rsidRPr="00827A60">
        <w:rPr>
          <w:rFonts w:cs="Times New Roman"/>
          <w:bCs/>
        </w:rPr>
        <w:t xml:space="preserve"> Mgr. Daniel </w:t>
      </w:r>
      <w:r w:rsidR="00F14252" w:rsidRPr="00827A60">
        <w:rPr>
          <w:rFonts w:cs="Times New Roman"/>
          <w:bCs/>
        </w:rPr>
        <w:t>Beňuch.</w:t>
      </w:r>
      <w:r w:rsidR="009532DC">
        <w:rPr>
          <w:rFonts w:cs="Times New Roman"/>
          <w:bCs/>
        </w:rPr>
        <w:t xml:space="preserve"> </w:t>
      </w:r>
      <w:r w:rsidRPr="00827A60">
        <w:rPr>
          <w:rFonts w:cs="Times New Roman"/>
          <w:bCs/>
        </w:rPr>
        <w:t>Biblické hodiny sa kona</w:t>
      </w:r>
      <w:r w:rsidR="007A037E" w:rsidRPr="00827A60">
        <w:rPr>
          <w:rFonts w:cs="Times New Roman"/>
          <w:bCs/>
        </w:rPr>
        <w:t xml:space="preserve">jú </w:t>
      </w:r>
      <w:r w:rsidRPr="00827A60">
        <w:rPr>
          <w:rFonts w:cs="Times New Roman"/>
          <w:bCs/>
        </w:rPr>
        <w:t xml:space="preserve">dva krát do mesiaca. </w:t>
      </w:r>
      <w:r w:rsidR="00EA5A34" w:rsidRPr="00827A60">
        <w:rPr>
          <w:rFonts w:cs="Times New Roman"/>
          <w:bCs/>
        </w:rPr>
        <w:t>S novoročným prejavom a Božím Slovom klientov pozdravila kaplánka CZ Martin – Mgr. Slávka Danielová.</w:t>
      </w:r>
    </w:p>
    <w:p w:rsidR="00DD0685" w:rsidRPr="00827A60" w:rsidRDefault="00DD0685" w:rsidP="00252F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 xml:space="preserve">Pre bratov a sestry z rímskokatolíckej cirkvi </w:t>
      </w:r>
      <w:r w:rsidR="00CA590A" w:rsidRPr="00827A60">
        <w:rPr>
          <w:rFonts w:ascii="Times New Roman" w:hAnsi="Times New Roman" w:cs="Times New Roman"/>
          <w:sz w:val="24"/>
          <w:szCs w:val="24"/>
        </w:rPr>
        <w:t>je</w:t>
      </w:r>
      <w:r w:rsidRPr="00827A60">
        <w:rPr>
          <w:rFonts w:ascii="Times New Roman" w:hAnsi="Times New Roman" w:cs="Times New Roman"/>
          <w:sz w:val="24"/>
          <w:szCs w:val="24"/>
        </w:rPr>
        <w:t xml:space="preserve"> ponúk</w:t>
      </w:r>
      <w:r w:rsidR="00CA590A" w:rsidRPr="00827A60">
        <w:rPr>
          <w:rFonts w:ascii="Times New Roman" w:hAnsi="Times New Roman" w:cs="Times New Roman"/>
          <w:sz w:val="24"/>
          <w:szCs w:val="24"/>
        </w:rPr>
        <w:t>aná</w:t>
      </w:r>
      <w:r w:rsidRPr="00827A60">
        <w:rPr>
          <w:rFonts w:ascii="Times New Roman" w:hAnsi="Times New Roman" w:cs="Times New Roman"/>
          <w:sz w:val="24"/>
          <w:szCs w:val="24"/>
        </w:rPr>
        <w:t xml:space="preserve"> možnosť vysluhovania sviatosti zmierenia a svätej omše v prvý štvrtok v mesiaci.</w:t>
      </w:r>
      <w:r w:rsidR="00A304F7" w:rsidRPr="00827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685" w:rsidRPr="00827A60" w:rsidRDefault="00DD0685" w:rsidP="00252F90">
      <w:pPr>
        <w:pStyle w:val="Vchodzie"/>
        <w:tabs>
          <w:tab w:val="clear" w:pos="709"/>
        </w:tabs>
        <w:spacing w:after="0" w:line="360" w:lineRule="auto"/>
        <w:ind w:firstLine="567"/>
        <w:jc w:val="both"/>
        <w:rPr>
          <w:rFonts w:cs="Times New Roman"/>
          <w:bCs/>
        </w:rPr>
      </w:pPr>
      <w:r w:rsidRPr="00827A60">
        <w:rPr>
          <w:rFonts w:cs="Times New Roman"/>
          <w:bCs/>
        </w:rPr>
        <w:t>V rámci biblioterapie poslúž</w:t>
      </w:r>
      <w:r w:rsidR="00CA590A" w:rsidRPr="00827A60">
        <w:rPr>
          <w:rFonts w:cs="Times New Roman"/>
          <w:bCs/>
        </w:rPr>
        <w:t>ia</w:t>
      </w:r>
      <w:r w:rsidRPr="00827A60">
        <w:rPr>
          <w:rFonts w:cs="Times New Roman"/>
          <w:bCs/>
        </w:rPr>
        <w:t xml:space="preserve"> čítaním náboženských textov Mgr. Martina Špániková a</w:t>
      </w:r>
      <w:r w:rsidR="009532DC">
        <w:rPr>
          <w:rFonts w:cs="Times New Roman"/>
          <w:bCs/>
        </w:rPr>
        <w:t> </w:t>
      </w:r>
      <w:r w:rsidRPr="00827A60">
        <w:rPr>
          <w:rFonts w:cs="Times New Roman"/>
          <w:bCs/>
        </w:rPr>
        <w:t>Mgr. Monika Kalafutová. Klienti nášho zariadenia počúvajú biblické príbehy aj z</w:t>
      </w:r>
      <w:r w:rsidR="000B54B7" w:rsidRPr="00827A60">
        <w:rPr>
          <w:rFonts w:cs="Times New Roman"/>
          <w:bCs/>
        </w:rPr>
        <w:t> </w:t>
      </w:r>
      <w:r w:rsidRPr="00827A60">
        <w:rPr>
          <w:rFonts w:cs="Times New Roman"/>
          <w:bCs/>
        </w:rPr>
        <w:t>CD a po ich vypočutí sú vedení k tomu, aby spoločne uvažovali nad ich výkladom.</w:t>
      </w:r>
      <w:r w:rsidR="00A304F7" w:rsidRPr="00827A60">
        <w:rPr>
          <w:rFonts w:cs="Times New Roman"/>
          <w:bCs/>
        </w:rPr>
        <w:t xml:space="preserve"> Na požiadanie je možné dohodnúť pastorálne stretnutie </w:t>
      </w:r>
      <w:r w:rsidR="005E760A" w:rsidRPr="00827A60">
        <w:rPr>
          <w:rFonts w:cs="Times New Roman"/>
          <w:bCs/>
        </w:rPr>
        <w:t xml:space="preserve">s duchovnými </w:t>
      </w:r>
      <w:r w:rsidR="00A304F7" w:rsidRPr="00827A60">
        <w:rPr>
          <w:rFonts w:cs="Times New Roman"/>
          <w:bCs/>
        </w:rPr>
        <w:t xml:space="preserve">aj </w:t>
      </w:r>
      <w:r w:rsidR="00543C3B" w:rsidRPr="00827A60">
        <w:rPr>
          <w:rFonts w:cs="Times New Roman"/>
          <w:bCs/>
        </w:rPr>
        <w:t xml:space="preserve">na </w:t>
      </w:r>
      <w:r w:rsidR="00A304F7" w:rsidRPr="00827A60">
        <w:rPr>
          <w:rFonts w:cs="Times New Roman"/>
          <w:bCs/>
        </w:rPr>
        <w:t>izbách klientov</w:t>
      </w:r>
      <w:r w:rsidR="005E760A" w:rsidRPr="00827A60">
        <w:rPr>
          <w:rFonts w:cs="Times New Roman"/>
          <w:bCs/>
        </w:rPr>
        <w:t xml:space="preserve">. </w:t>
      </w:r>
    </w:p>
    <w:p w:rsidR="00DB124F" w:rsidRPr="00827A60" w:rsidRDefault="00DB124F" w:rsidP="00602EFF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Cs/>
        </w:rPr>
      </w:pPr>
    </w:p>
    <w:p w:rsidR="0017263B" w:rsidRPr="00827A60" w:rsidRDefault="0017263B" w:rsidP="00602EFF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 xml:space="preserve">4. </w:t>
      </w:r>
      <w:r w:rsidRPr="00827A60">
        <w:rPr>
          <w:rFonts w:cs="Times New Roman"/>
          <w:b/>
          <w:bCs/>
        </w:rPr>
        <w:tab/>
        <w:t>Prezentácia</w:t>
      </w:r>
    </w:p>
    <w:p w:rsidR="00A80990" w:rsidRPr="00827A60" w:rsidRDefault="00A80990" w:rsidP="00602EFF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</w:p>
    <w:p w:rsidR="00BF5A70" w:rsidRPr="00827A60" w:rsidRDefault="001E2523" w:rsidP="00252F9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 xml:space="preserve">Dňa </w:t>
      </w:r>
      <w:r w:rsidRPr="00827A60">
        <w:rPr>
          <w:rFonts w:ascii="Times New Roman" w:hAnsi="Times New Roman" w:cs="Times New Roman"/>
          <w:b/>
          <w:i/>
          <w:sz w:val="24"/>
          <w:szCs w:val="24"/>
        </w:rPr>
        <w:t>17. 03. 2016</w:t>
      </w:r>
      <w:r w:rsidR="009532DC">
        <w:rPr>
          <w:rFonts w:ascii="Times New Roman" w:hAnsi="Times New Roman" w:cs="Times New Roman"/>
          <w:sz w:val="24"/>
          <w:szCs w:val="24"/>
        </w:rPr>
        <w:t xml:space="preserve"> </w:t>
      </w:r>
      <w:r w:rsidR="00205406" w:rsidRPr="00827A60">
        <w:rPr>
          <w:rFonts w:ascii="Times New Roman" w:hAnsi="Times New Roman" w:cs="Times New Roman"/>
          <w:sz w:val="24"/>
          <w:szCs w:val="24"/>
        </w:rPr>
        <w:t>sa konalo v</w:t>
      </w:r>
      <w:r w:rsidR="003E437A" w:rsidRPr="00827A60">
        <w:rPr>
          <w:rFonts w:ascii="Times New Roman" w:hAnsi="Times New Roman" w:cs="Times New Roman"/>
          <w:sz w:val="24"/>
          <w:szCs w:val="24"/>
        </w:rPr>
        <w:t> </w:t>
      </w:r>
      <w:r w:rsidR="00205406" w:rsidRPr="00827A60">
        <w:rPr>
          <w:rFonts w:ascii="Times New Roman" w:hAnsi="Times New Roman" w:cs="Times New Roman"/>
          <w:sz w:val="24"/>
          <w:szCs w:val="24"/>
        </w:rPr>
        <w:t>CZ</w:t>
      </w:r>
      <w:r w:rsidR="003E437A" w:rsidRPr="00827A60">
        <w:rPr>
          <w:rFonts w:ascii="Times New Roman" w:hAnsi="Times New Roman" w:cs="Times New Roman"/>
          <w:sz w:val="24"/>
          <w:szCs w:val="24"/>
        </w:rPr>
        <w:t xml:space="preserve"> Žilina seniorálne presbyterstvo a to z dôvodu </w:t>
      </w:r>
      <w:r w:rsidR="008E1277">
        <w:rPr>
          <w:rFonts w:ascii="Times New Roman" w:hAnsi="Times New Roman" w:cs="Times New Roman"/>
          <w:sz w:val="24"/>
          <w:szCs w:val="24"/>
        </w:rPr>
        <w:t xml:space="preserve">prípravy </w:t>
      </w:r>
      <w:r w:rsidR="003E437A" w:rsidRPr="00827A60">
        <w:rPr>
          <w:rFonts w:ascii="Times New Roman" w:hAnsi="Times New Roman" w:cs="Times New Roman"/>
          <w:sz w:val="24"/>
          <w:szCs w:val="24"/>
        </w:rPr>
        <w:t>konventu Turčianskeho seniorátu. Na spomenutom podujatí bola prečítaná Správa o činnosti Zborovej diakonie za rok 2015. Do tejto sekcie je zahrnutá aj prezentácia SED v Sučanoch.</w:t>
      </w:r>
    </w:p>
    <w:p w:rsidR="0017263B" w:rsidRPr="00827A60" w:rsidRDefault="00757715" w:rsidP="00267744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827A60">
        <w:rPr>
          <w:rFonts w:cs="Times New Roman"/>
          <w:b/>
          <w:bCs/>
          <w:color w:val="auto"/>
        </w:rPr>
        <w:t xml:space="preserve">5. </w:t>
      </w:r>
      <w:r w:rsidRPr="00827A60">
        <w:rPr>
          <w:rFonts w:cs="Times New Roman"/>
          <w:b/>
          <w:bCs/>
          <w:color w:val="auto"/>
        </w:rPr>
        <w:tab/>
        <w:t>Vzdelávanie</w:t>
      </w:r>
    </w:p>
    <w:p w:rsidR="00602EFF" w:rsidRPr="00827A60" w:rsidRDefault="00602EFF" w:rsidP="00602EFF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</w:p>
    <w:p w:rsidR="00111B4A" w:rsidRPr="00827A60" w:rsidRDefault="009973E2" w:rsidP="00252F90">
      <w:pPr>
        <w:pStyle w:val="Vchodzie"/>
        <w:tabs>
          <w:tab w:val="clear" w:pos="709"/>
        </w:tabs>
        <w:spacing w:after="0" w:line="360" w:lineRule="auto"/>
        <w:ind w:firstLine="567"/>
        <w:jc w:val="both"/>
        <w:rPr>
          <w:rFonts w:cs="Times New Roman"/>
          <w:bCs/>
        </w:rPr>
      </w:pPr>
      <w:r w:rsidRPr="00827A60">
        <w:rPr>
          <w:rFonts w:cs="Times New Roman"/>
          <w:bCs/>
        </w:rPr>
        <w:t xml:space="preserve">V </w:t>
      </w:r>
      <w:r w:rsidR="003F066D" w:rsidRPr="00827A60">
        <w:rPr>
          <w:rFonts w:cs="Times New Roman"/>
          <w:bCs/>
        </w:rPr>
        <w:t>zariaden</w:t>
      </w:r>
      <w:r w:rsidR="0038334F" w:rsidRPr="00827A60">
        <w:rPr>
          <w:rFonts w:cs="Times New Roman"/>
          <w:bCs/>
        </w:rPr>
        <w:t>í prebieha supervízia pod vedením su</w:t>
      </w:r>
      <w:r w:rsidR="008E1277">
        <w:rPr>
          <w:rFonts w:cs="Times New Roman"/>
          <w:bCs/>
        </w:rPr>
        <w:t>pervízora PhDr. Soni Holúbkovej.</w:t>
      </w:r>
      <w:r w:rsidRPr="00827A60">
        <w:rPr>
          <w:rFonts w:cs="Times New Roman"/>
          <w:bCs/>
        </w:rPr>
        <w:t xml:space="preserve"> </w:t>
      </w:r>
      <w:r w:rsidR="008E1277">
        <w:rPr>
          <w:rFonts w:cs="Times New Roman"/>
          <w:bCs/>
        </w:rPr>
        <w:t xml:space="preserve">Na </w:t>
      </w:r>
      <w:r w:rsidR="008E1277">
        <w:rPr>
          <w:rFonts w:cs="Times New Roman"/>
          <w:bCs/>
        </w:rPr>
        <w:lastRenderedPageBreak/>
        <w:t>supervízií</w:t>
      </w:r>
      <w:r w:rsidRPr="00827A60">
        <w:rPr>
          <w:rFonts w:cs="Times New Roman"/>
          <w:bCs/>
        </w:rPr>
        <w:t xml:space="preserve"> sa stretáva zdravotnícky, opatrovateľský a sociálny personál. </w:t>
      </w:r>
      <w:r w:rsidR="00A07D9A" w:rsidRPr="00827A60">
        <w:rPr>
          <w:rFonts w:cs="Times New Roman"/>
          <w:bCs/>
        </w:rPr>
        <w:t>V rámci supervízie sa preberali nasledovné témy</w:t>
      </w:r>
      <w:r w:rsidRPr="00827A60">
        <w:rPr>
          <w:rFonts w:cs="Times New Roman"/>
          <w:bCs/>
        </w:rPr>
        <w:t>:</w:t>
      </w:r>
    </w:p>
    <w:p w:rsidR="00EB64FE" w:rsidRPr="00827A60" w:rsidRDefault="003E437A" w:rsidP="00602EFF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  <w:r w:rsidRPr="009532DC">
        <w:rPr>
          <w:rFonts w:cs="Times New Roman"/>
          <w:bCs/>
          <w:i/>
        </w:rPr>
        <w:t>19. 01</w:t>
      </w:r>
      <w:r w:rsidR="0038334F" w:rsidRPr="009532DC">
        <w:rPr>
          <w:rFonts w:cs="Times New Roman"/>
          <w:bCs/>
          <w:i/>
        </w:rPr>
        <w:t>. 201</w:t>
      </w:r>
      <w:r w:rsidRPr="009532DC">
        <w:rPr>
          <w:rFonts w:cs="Times New Roman"/>
          <w:bCs/>
          <w:i/>
        </w:rPr>
        <w:t>6</w:t>
      </w:r>
      <w:r w:rsidR="009532DC">
        <w:rPr>
          <w:rFonts w:cs="Times New Roman"/>
          <w:b/>
          <w:bCs/>
          <w:i/>
        </w:rPr>
        <w:t xml:space="preserve"> </w:t>
      </w:r>
      <w:r w:rsidR="0038334F" w:rsidRPr="00827A60">
        <w:rPr>
          <w:rFonts w:cs="Times New Roman"/>
          <w:bCs/>
          <w:i/>
        </w:rPr>
        <w:t xml:space="preserve"> </w:t>
      </w:r>
      <w:r w:rsidR="00D21271" w:rsidRPr="00827A60">
        <w:rPr>
          <w:rFonts w:cs="Times New Roman"/>
          <w:bCs/>
          <w:i/>
        </w:rPr>
        <w:t>–</w:t>
      </w:r>
      <w:r w:rsidR="00D21271" w:rsidRPr="00827A60">
        <w:rPr>
          <w:rFonts w:cs="Times New Roman"/>
          <w:bCs/>
        </w:rPr>
        <w:t xml:space="preserve"> </w:t>
      </w:r>
      <w:r w:rsidR="009973E2" w:rsidRPr="00827A60">
        <w:rPr>
          <w:rFonts w:cs="Times New Roman"/>
          <w:bCs/>
        </w:rPr>
        <w:t>Ako zlepšiť podmienky pre obyvateľov a pracovníkov zariadenia.</w:t>
      </w:r>
    </w:p>
    <w:p w:rsidR="009973E2" w:rsidRPr="00827A60" w:rsidRDefault="009973E2" w:rsidP="00602EFF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  <w:r w:rsidRPr="009532DC">
        <w:rPr>
          <w:rFonts w:cs="Times New Roman"/>
          <w:bCs/>
          <w:i/>
        </w:rPr>
        <w:t>10. 03. 2016</w:t>
      </w:r>
      <w:r w:rsidRPr="00827A60">
        <w:rPr>
          <w:rFonts w:cs="Times New Roman"/>
          <w:bCs/>
        </w:rPr>
        <w:t xml:space="preserve"> </w:t>
      </w:r>
      <w:r w:rsidR="00107CC1" w:rsidRPr="00827A60">
        <w:rPr>
          <w:rFonts w:cs="Times New Roman"/>
          <w:bCs/>
        </w:rPr>
        <w:t>– Úrovne počúvania, kľúčoví pracovníci, sociálna rehabilitácia, strata financií.</w:t>
      </w:r>
    </w:p>
    <w:p w:rsidR="00DB124F" w:rsidRPr="00827A60" w:rsidRDefault="00DB124F" w:rsidP="00602EFF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</w:p>
    <w:p w:rsidR="0017263B" w:rsidRPr="00827A60" w:rsidRDefault="0017263B" w:rsidP="00602EFF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6.</w:t>
      </w:r>
      <w:r w:rsidRPr="00827A60">
        <w:rPr>
          <w:rFonts w:cs="Times New Roman"/>
          <w:b/>
          <w:bCs/>
        </w:rPr>
        <w:tab/>
        <w:t>Realizované projekty</w:t>
      </w:r>
      <w:r w:rsidR="00757715" w:rsidRPr="00827A60">
        <w:rPr>
          <w:rFonts w:cs="Times New Roman"/>
          <w:b/>
          <w:bCs/>
        </w:rPr>
        <w:t xml:space="preserve"> na získavanie finančných prostriedkov</w:t>
      </w:r>
    </w:p>
    <w:p w:rsidR="0017236D" w:rsidRPr="00827A60" w:rsidRDefault="0017236D" w:rsidP="00602EFF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</w:rPr>
      </w:pPr>
    </w:p>
    <w:p w:rsidR="00EB64FE" w:rsidRPr="00EB64FE" w:rsidRDefault="00107CC1" w:rsidP="00E20B6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>Po</w:t>
      </w:r>
      <w:r w:rsidR="00500D0F" w:rsidRPr="00827A60">
        <w:rPr>
          <w:rFonts w:ascii="Times New Roman" w:hAnsi="Times New Roman" w:cs="Times New Roman"/>
          <w:sz w:val="24"/>
          <w:szCs w:val="24"/>
        </w:rPr>
        <w:t> </w:t>
      </w:r>
      <w:r w:rsidRPr="00827A60">
        <w:rPr>
          <w:rFonts w:ascii="Times New Roman" w:hAnsi="Times New Roman" w:cs="Times New Roman"/>
          <w:sz w:val="24"/>
          <w:szCs w:val="24"/>
        </w:rPr>
        <w:t xml:space="preserve">niekoľko ročných dobrých skúsenostiach sme sa opäť zapojili do projektu Dobré srdce, prostredníctvom </w:t>
      </w:r>
      <w:r w:rsidR="007C437F" w:rsidRPr="00827A60">
        <w:rPr>
          <w:rFonts w:ascii="Times New Roman" w:hAnsi="Times New Roman" w:cs="Times New Roman"/>
          <w:sz w:val="24"/>
          <w:szCs w:val="24"/>
        </w:rPr>
        <w:t>Nadácie Tatrabanky. Daný projekt bol doposiaľ podpor</w:t>
      </w:r>
      <w:r w:rsidR="008A4865" w:rsidRPr="00827A60">
        <w:rPr>
          <w:rFonts w:ascii="Times New Roman" w:hAnsi="Times New Roman" w:cs="Times New Roman"/>
          <w:sz w:val="24"/>
          <w:szCs w:val="24"/>
        </w:rPr>
        <w:t>ova</w:t>
      </w:r>
      <w:r w:rsidR="007C437F" w:rsidRPr="00827A60">
        <w:rPr>
          <w:rFonts w:ascii="Times New Roman" w:hAnsi="Times New Roman" w:cs="Times New Roman"/>
          <w:sz w:val="24"/>
          <w:szCs w:val="24"/>
        </w:rPr>
        <w:t>ný konkrétnou sumou. Získané financie sú použité na rekonštrukciu budovy alebo na nákup pomôcok zlepšujúcich kvalitu života našich seniorov.</w:t>
      </w:r>
      <w:r w:rsidR="00500D0F" w:rsidRPr="00827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63B" w:rsidRPr="00827A60" w:rsidRDefault="0017263B" w:rsidP="00602EFF">
      <w:pPr>
        <w:pStyle w:val="Vchodzie"/>
        <w:tabs>
          <w:tab w:val="clear" w:pos="709"/>
          <w:tab w:val="left" w:pos="426"/>
          <w:tab w:val="right" w:pos="2835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7.</w:t>
      </w:r>
      <w:r w:rsidRPr="00827A60">
        <w:rPr>
          <w:rFonts w:cs="Times New Roman"/>
          <w:b/>
          <w:bCs/>
        </w:rPr>
        <w:tab/>
      </w:r>
      <w:r w:rsidR="00DD2862" w:rsidRPr="00827A60">
        <w:rPr>
          <w:rFonts w:cs="Times New Roman"/>
          <w:b/>
          <w:bCs/>
        </w:rPr>
        <w:t>Peňažný</w:t>
      </w:r>
      <w:r w:rsidR="00F94060" w:rsidRPr="00827A60">
        <w:rPr>
          <w:rFonts w:cs="Times New Roman"/>
          <w:b/>
          <w:bCs/>
        </w:rPr>
        <w:t xml:space="preserve"> dar</w:t>
      </w:r>
    </w:p>
    <w:p w:rsidR="00295C7F" w:rsidRPr="00827A60" w:rsidRDefault="000C6C5F" w:rsidP="00252F90">
      <w:pPr>
        <w:pStyle w:val="Vchodzie"/>
        <w:tabs>
          <w:tab w:val="clear" w:pos="709"/>
        </w:tabs>
        <w:spacing w:after="0" w:line="360" w:lineRule="auto"/>
        <w:ind w:left="426"/>
        <w:jc w:val="both"/>
        <w:rPr>
          <w:rFonts w:cs="Times New Roman"/>
          <w:bCs/>
        </w:rPr>
      </w:pPr>
      <w:r w:rsidRPr="00827A60">
        <w:rPr>
          <w:rFonts w:cs="Times New Roman"/>
          <w:bCs/>
        </w:rPr>
        <w:t>Rodina Krausová</w:t>
      </w:r>
      <w:r w:rsidRPr="00827A60">
        <w:rPr>
          <w:rFonts w:cs="Times New Roman"/>
          <w:b/>
          <w:bCs/>
        </w:rPr>
        <w:t xml:space="preserve"> - </w:t>
      </w:r>
      <w:r w:rsidRPr="00827A60">
        <w:rPr>
          <w:rFonts w:cs="Times New Roman"/>
          <w:bCs/>
        </w:rPr>
        <w:t>350</w:t>
      </w:r>
      <w:r w:rsidR="00295C7F" w:rsidRPr="00827A60">
        <w:rPr>
          <w:rFonts w:cs="Times New Roman"/>
          <w:bCs/>
        </w:rPr>
        <w:t>,00</w:t>
      </w:r>
      <w:r w:rsidR="00295C7F" w:rsidRPr="00827A60">
        <w:rPr>
          <w:rFonts w:cs="Times New Roman"/>
        </w:rPr>
        <w:t xml:space="preserve"> €</w:t>
      </w:r>
      <w:r w:rsidRPr="00827A60">
        <w:rPr>
          <w:rFonts w:cs="Times New Roman"/>
        </w:rPr>
        <w:t xml:space="preserve"> </w:t>
      </w:r>
    </w:p>
    <w:p w:rsidR="00A00116" w:rsidRPr="00827A60" w:rsidRDefault="00A00116" w:rsidP="00602EFF">
      <w:pPr>
        <w:pStyle w:val="Vchodzie"/>
        <w:tabs>
          <w:tab w:val="clear" w:pos="709"/>
          <w:tab w:val="left" w:pos="426"/>
          <w:tab w:val="right" w:pos="2835"/>
        </w:tabs>
        <w:spacing w:after="0" w:line="360" w:lineRule="auto"/>
        <w:ind w:left="426" w:hanging="426"/>
        <w:jc w:val="both"/>
        <w:rPr>
          <w:rFonts w:cs="Times New Roman"/>
          <w:bCs/>
        </w:rPr>
      </w:pPr>
    </w:p>
    <w:p w:rsidR="00544CF2" w:rsidRPr="00827A60" w:rsidRDefault="0017263B" w:rsidP="00EB64FE">
      <w:pPr>
        <w:pStyle w:val="Vchodzie"/>
        <w:tabs>
          <w:tab w:val="clear" w:pos="709"/>
          <w:tab w:val="left" w:pos="426"/>
          <w:tab w:val="right" w:pos="3261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8.</w:t>
      </w:r>
      <w:r w:rsidRPr="00827A60">
        <w:rPr>
          <w:rFonts w:cs="Times New Roman"/>
        </w:rPr>
        <w:tab/>
      </w:r>
      <w:r w:rsidRPr="00827A60">
        <w:rPr>
          <w:rFonts w:cs="Times New Roman"/>
          <w:b/>
          <w:bCs/>
        </w:rPr>
        <w:t>Počet personálu:</w:t>
      </w:r>
    </w:p>
    <w:p w:rsidR="0017263B" w:rsidRPr="00827A60" w:rsidRDefault="00F8342B" w:rsidP="00602EFF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</w:rPr>
      </w:pPr>
      <w:r w:rsidRPr="00827A60">
        <w:rPr>
          <w:rFonts w:cs="Times New Roman"/>
          <w:bCs/>
        </w:rPr>
        <w:t>(HPP)</w:t>
      </w:r>
      <w:r w:rsidR="00FC6457" w:rsidRPr="00827A60">
        <w:rPr>
          <w:rFonts w:cs="Times New Roman"/>
          <w:bCs/>
        </w:rPr>
        <w:tab/>
      </w:r>
      <w:r w:rsidR="00634D94" w:rsidRPr="00827A60">
        <w:rPr>
          <w:rFonts w:cs="Times New Roman"/>
          <w:bCs/>
        </w:rPr>
        <w:t>2</w:t>
      </w:r>
      <w:r w:rsidR="000C6C5F" w:rsidRPr="00827A60">
        <w:rPr>
          <w:rFonts w:cs="Times New Roman"/>
          <w:bCs/>
        </w:rPr>
        <w:t>5</w:t>
      </w:r>
      <w:r w:rsidR="00822392" w:rsidRPr="00827A60">
        <w:rPr>
          <w:rFonts w:cs="Times New Roman"/>
          <w:bCs/>
        </w:rPr>
        <w:t xml:space="preserve"> osôb</w:t>
      </w:r>
      <w:r w:rsidR="00337EE8">
        <w:rPr>
          <w:rFonts w:cs="Times New Roman"/>
          <w:bCs/>
        </w:rPr>
        <w:tab/>
      </w:r>
      <w:r w:rsidR="00337EE8">
        <w:rPr>
          <w:rFonts w:cs="Times New Roman"/>
          <w:bCs/>
        </w:rPr>
        <w:tab/>
      </w:r>
      <w:r w:rsidR="00337EE8">
        <w:rPr>
          <w:rFonts w:cs="Times New Roman"/>
          <w:bCs/>
        </w:rPr>
        <w:tab/>
      </w:r>
      <w:r w:rsidR="00337EE8">
        <w:rPr>
          <w:rFonts w:cs="Times New Roman"/>
          <w:bCs/>
        </w:rPr>
        <w:tab/>
      </w:r>
    </w:p>
    <w:p w:rsidR="00F8342B" w:rsidRPr="00827A60" w:rsidRDefault="00F8342B" w:rsidP="00602EFF">
      <w:pPr>
        <w:pStyle w:val="Vchodzie"/>
        <w:tabs>
          <w:tab w:val="clear" w:pos="709"/>
          <w:tab w:val="left" w:pos="1560"/>
          <w:tab w:val="left" w:pos="1701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u w:val="single"/>
        </w:rPr>
      </w:pPr>
      <w:r w:rsidRPr="00827A60">
        <w:rPr>
          <w:rFonts w:cs="Times New Roman"/>
          <w:bCs/>
          <w:u w:val="single"/>
        </w:rPr>
        <w:t>(DVP)</w:t>
      </w:r>
      <w:r w:rsidR="00E17D08" w:rsidRPr="00827A60">
        <w:rPr>
          <w:rFonts w:cs="Times New Roman"/>
          <w:bCs/>
          <w:u w:val="single"/>
        </w:rPr>
        <w:tab/>
      </w:r>
      <w:r w:rsidR="00E17D08" w:rsidRPr="00827A60">
        <w:rPr>
          <w:rFonts w:cs="Times New Roman"/>
          <w:bCs/>
          <w:u w:val="single"/>
        </w:rPr>
        <w:tab/>
      </w:r>
      <w:r w:rsidR="000C6C5F" w:rsidRPr="00827A60">
        <w:rPr>
          <w:rFonts w:cs="Times New Roman"/>
          <w:bCs/>
          <w:u w:val="single"/>
        </w:rPr>
        <w:t>8</w:t>
      </w:r>
      <w:r w:rsidR="00822392" w:rsidRPr="00827A60">
        <w:rPr>
          <w:rFonts w:cs="Times New Roman"/>
          <w:bCs/>
          <w:u w:val="single"/>
        </w:rPr>
        <w:t xml:space="preserve"> os</w:t>
      </w:r>
      <w:r w:rsidR="00F15DA9" w:rsidRPr="00827A60">
        <w:rPr>
          <w:rFonts w:cs="Times New Roman"/>
          <w:bCs/>
          <w:u w:val="single"/>
        </w:rPr>
        <w:t>oby</w:t>
      </w:r>
    </w:p>
    <w:p w:rsidR="00BC1D14" w:rsidRDefault="00822392" w:rsidP="00EA640B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</w:rPr>
      </w:pPr>
      <w:r w:rsidRPr="00827A60">
        <w:rPr>
          <w:rFonts w:cs="Times New Roman"/>
          <w:bCs/>
        </w:rPr>
        <w:t xml:space="preserve">Spolu: </w:t>
      </w:r>
      <w:r w:rsidRPr="00827A60">
        <w:rPr>
          <w:rFonts w:cs="Times New Roman"/>
          <w:bCs/>
        </w:rPr>
        <w:tab/>
      </w:r>
      <w:r w:rsidR="00634D94" w:rsidRPr="00827A60">
        <w:rPr>
          <w:rFonts w:cs="Times New Roman"/>
          <w:bCs/>
        </w:rPr>
        <w:t>3</w:t>
      </w:r>
      <w:r w:rsidR="000C6C5F" w:rsidRPr="00827A60">
        <w:rPr>
          <w:rFonts w:cs="Times New Roman"/>
          <w:bCs/>
        </w:rPr>
        <w:t>3</w:t>
      </w:r>
      <w:r w:rsidR="00EA640B" w:rsidRPr="00827A60">
        <w:rPr>
          <w:rFonts w:cs="Times New Roman"/>
          <w:bCs/>
        </w:rPr>
        <w:t xml:space="preserve"> osôb</w:t>
      </w:r>
    </w:p>
    <w:p w:rsidR="002226B4" w:rsidRDefault="002226B4" w:rsidP="00EA640B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</w:rPr>
      </w:pPr>
    </w:p>
    <w:p w:rsidR="00337EE8" w:rsidRDefault="00337EE8" w:rsidP="00337EE8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</w:rPr>
      </w:pPr>
      <w:r>
        <w:rPr>
          <w:rFonts w:cs="Times New Roman"/>
          <w:bCs/>
        </w:rPr>
        <w:t>Noví zamestnanci: Ján Marček, správca budovy – od 01. 10. 2015 do 14. 03. 2016 (DVP)</w:t>
      </w:r>
    </w:p>
    <w:p w:rsidR="00337EE8" w:rsidRDefault="00337EE8" w:rsidP="00337EE8">
      <w:pPr>
        <w:pStyle w:val="Vchodzie"/>
        <w:tabs>
          <w:tab w:val="clear" w:pos="709"/>
          <w:tab w:val="left" w:pos="1560"/>
          <w:tab w:val="right" w:pos="2127"/>
          <w:tab w:val="left" w:pos="3686"/>
        </w:tabs>
        <w:spacing w:after="0" w:line="360" w:lineRule="auto"/>
        <w:ind w:left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  <w:t xml:space="preserve">            od 15. 05. 2016 (HPP)</w:t>
      </w:r>
    </w:p>
    <w:p w:rsidR="00337EE8" w:rsidRDefault="00337EE8" w:rsidP="00337EE8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 xml:space="preserve">            Beáta Rantová, opatrovateľka – od 14. 03. 2016</w:t>
      </w:r>
    </w:p>
    <w:p w:rsidR="002226B4" w:rsidRDefault="002226B4" w:rsidP="00337EE8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</w:rPr>
      </w:pPr>
    </w:p>
    <w:p w:rsidR="00337EE8" w:rsidRDefault="00337EE8" w:rsidP="00337EE8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</w:rPr>
      </w:pPr>
      <w:r>
        <w:rPr>
          <w:rFonts w:cs="Times New Roman"/>
          <w:bCs/>
        </w:rPr>
        <w:t>Skončený pracovný pomer: Nadežda Štanclová, opatrovateľka – pracovný pomer trval</w:t>
      </w:r>
    </w:p>
    <w:p w:rsidR="00337EE8" w:rsidRPr="00827A60" w:rsidRDefault="00337EE8" w:rsidP="00337EE8">
      <w:pPr>
        <w:pStyle w:val="Vchodzie"/>
        <w:tabs>
          <w:tab w:val="clear" w:pos="709"/>
          <w:tab w:val="left" w:pos="1560"/>
          <w:tab w:val="right" w:pos="2127"/>
          <w:tab w:val="left" w:pos="3119"/>
        </w:tabs>
        <w:spacing w:after="0" w:line="360" w:lineRule="auto"/>
        <w:ind w:left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od 19. 11. 2012 – 31. 03. 2016</w:t>
      </w:r>
    </w:p>
    <w:p w:rsidR="00E20B65" w:rsidRDefault="002226B4" w:rsidP="00E20B65">
      <w:pPr>
        <w:pStyle w:val="Vchodzie"/>
        <w:tabs>
          <w:tab w:val="clear" w:pos="709"/>
          <w:tab w:val="left" w:pos="1560"/>
          <w:tab w:val="right" w:pos="2127"/>
          <w:tab w:val="left" w:pos="3119"/>
          <w:tab w:val="left" w:pos="3686"/>
        </w:tabs>
        <w:spacing w:after="0" w:line="360" w:lineRule="auto"/>
        <w:ind w:left="3119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Roman Nagy, opatrovateľ – pracovný pomer trval </w:t>
      </w:r>
      <w:r w:rsidR="003433C0">
        <w:rPr>
          <w:rFonts w:cs="Times New Roman"/>
          <w:bCs/>
        </w:rPr>
        <w:t xml:space="preserve">                </w:t>
      </w:r>
      <w:r>
        <w:rPr>
          <w:rFonts w:cs="Times New Roman"/>
          <w:bCs/>
        </w:rPr>
        <w:t>od 09. 07.  2015 do 31. 03. 2016</w:t>
      </w:r>
    </w:p>
    <w:p w:rsidR="00E20B65" w:rsidRPr="00827A60" w:rsidRDefault="00E20B65" w:rsidP="00E20B65">
      <w:pPr>
        <w:pStyle w:val="Vchodzie"/>
        <w:tabs>
          <w:tab w:val="clear" w:pos="709"/>
          <w:tab w:val="left" w:pos="1560"/>
          <w:tab w:val="right" w:pos="2127"/>
          <w:tab w:val="left" w:pos="3119"/>
          <w:tab w:val="left" w:pos="3686"/>
        </w:tabs>
        <w:spacing w:after="0" w:line="360" w:lineRule="auto"/>
        <w:ind w:left="3119"/>
        <w:jc w:val="both"/>
        <w:rPr>
          <w:rFonts w:cs="Times New Roman"/>
          <w:bCs/>
        </w:rPr>
      </w:pPr>
    </w:p>
    <w:p w:rsidR="005D376C" w:rsidRPr="00E20B65" w:rsidRDefault="0017263B" w:rsidP="00E20B65">
      <w:pPr>
        <w:pStyle w:val="Vchodzie"/>
        <w:tabs>
          <w:tab w:val="clear" w:pos="709"/>
        </w:tabs>
        <w:spacing w:after="0" w:line="360" w:lineRule="auto"/>
        <w:ind w:left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Počet klientov</w:t>
      </w:r>
      <w:r w:rsidR="00556ECB" w:rsidRPr="00827A60">
        <w:rPr>
          <w:rFonts w:cs="Times New Roman"/>
          <w:b/>
          <w:bCs/>
        </w:rPr>
        <w:t>:</w:t>
      </w:r>
    </w:p>
    <w:p w:rsidR="00441914" w:rsidRPr="00827A60" w:rsidRDefault="00441914" w:rsidP="00602EFF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i/>
          <w:u w:val="single"/>
        </w:rPr>
      </w:pPr>
      <w:r w:rsidRPr="00827A60">
        <w:rPr>
          <w:rFonts w:cs="Times New Roman"/>
          <w:i/>
          <w:u w:val="single"/>
        </w:rPr>
        <w:t>Občania pribudli:</w:t>
      </w:r>
    </w:p>
    <w:p w:rsidR="00A14964" w:rsidRPr="00827A60" w:rsidRDefault="00A14964" w:rsidP="00544CF2">
      <w:pPr>
        <w:pStyle w:val="Vchodzie"/>
        <w:tabs>
          <w:tab w:val="clear" w:pos="709"/>
          <w:tab w:val="left" w:pos="0"/>
          <w:tab w:val="left" w:pos="1275"/>
        </w:tabs>
        <w:spacing w:after="0"/>
        <w:jc w:val="both"/>
        <w:rPr>
          <w:rFonts w:cs="Times New Roman"/>
        </w:rPr>
      </w:pPr>
    </w:p>
    <w:tbl>
      <w:tblPr>
        <w:tblStyle w:val="Mriekatabuky"/>
        <w:tblW w:w="0" w:type="auto"/>
        <w:tblLook w:val="04A0"/>
      </w:tblPr>
      <w:tblGrid>
        <w:gridCol w:w="2835"/>
        <w:gridCol w:w="1985"/>
        <w:gridCol w:w="2722"/>
      </w:tblGrid>
      <w:tr w:rsidR="00A14964" w:rsidRPr="00827A60" w:rsidTr="00CD7E61"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i/>
              </w:rPr>
            </w:pPr>
            <w:r w:rsidRPr="00827A60">
              <w:rPr>
                <w:rFonts w:cs="Times New Roman"/>
                <w:b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</w:rPr>
            </w:pPr>
            <w:r w:rsidRPr="00827A60">
              <w:rPr>
                <w:rFonts w:cs="Times New Roman"/>
                <w:b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</w:rPr>
            </w:pPr>
            <w:r w:rsidRPr="00827A60">
              <w:rPr>
                <w:rFonts w:cs="Times New Roman"/>
                <w:b/>
              </w:rPr>
              <w:t>dátum začatia poskytovania služby</w:t>
            </w:r>
          </w:p>
        </w:tc>
      </w:tr>
      <w:tr w:rsidR="00A14964" w:rsidRPr="00827A60" w:rsidTr="00CD7E61"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97438C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827A60">
              <w:rPr>
                <w:rFonts w:cs="Times New Roman"/>
                <w:color w:val="auto"/>
              </w:rPr>
              <w:t>Andrej Bella</w:t>
            </w:r>
            <w:r w:rsidR="00DF5B8A" w:rsidRPr="00827A60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663B01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27A60">
              <w:rPr>
                <w:rFonts w:cs="Times New Roman"/>
                <w:color w:val="auto"/>
              </w:rPr>
              <w:t>25. 02. 1932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97438C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27A60">
              <w:rPr>
                <w:rFonts w:cs="Times New Roman"/>
                <w:color w:val="auto"/>
              </w:rPr>
              <w:t>25</w:t>
            </w:r>
            <w:r w:rsidR="00A14964" w:rsidRPr="00827A60">
              <w:rPr>
                <w:rFonts w:cs="Times New Roman"/>
                <w:color w:val="auto"/>
              </w:rPr>
              <w:t>. </w:t>
            </w:r>
            <w:r w:rsidRPr="00827A60">
              <w:rPr>
                <w:rFonts w:cs="Times New Roman"/>
                <w:color w:val="auto"/>
              </w:rPr>
              <w:t>01</w:t>
            </w:r>
            <w:r w:rsidR="00A14964" w:rsidRPr="00827A60">
              <w:rPr>
                <w:rFonts w:cs="Times New Roman"/>
                <w:color w:val="auto"/>
              </w:rPr>
              <w:t>. 201</w:t>
            </w:r>
            <w:r w:rsidRPr="00827A60">
              <w:rPr>
                <w:rFonts w:cs="Times New Roman"/>
                <w:color w:val="auto"/>
              </w:rPr>
              <w:t>6</w:t>
            </w:r>
          </w:p>
        </w:tc>
      </w:tr>
      <w:tr w:rsidR="00A14964" w:rsidRPr="00827A60" w:rsidTr="00CD7E61"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97438C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 w:rsidRPr="00827A60">
              <w:rPr>
                <w:rFonts w:cs="Times New Roman"/>
                <w:color w:val="auto"/>
              </w:rPr>
              <w:lastRenderedPageBreak/>
              <w:t>Irena Pažitná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663B01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27A60">
              <w:rPr>
                <w:rFonts w:cs="Times New Roman"/>
                <w:color w:val="auto"/>
              </w:rPr>
              <w:t>13. 06. 1941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663B01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27A60">
              <w:rPr>
                <w:rFonts w:cs="Times New Roman"/>
                <w:color w:val="auto"/>
              </w:rPr>
              <w:t>04</w:t>
            </w:r>
            <w:r w:rsidR="00CE02B2" w:rsidRPr="00827A60">
              <w:rPr>
                <w:rFonts w:cs="Times New Roman"/>
                <w:color w:val="auto"/>
              </w:rPr>
              <w:t>. 02. 2016</w:t>
            </w:r>
          </w:p>
        </w:tc>
      </w:tr>
      <w:tr w:rsidR="00A14964" w:rsidRPr="00827A60" w:rsidTr="00CD7E61"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97438C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 w:rsidRPr="00827A60">
              <w:rPr>
                <w:rFonts w:cs="Times New Roman"/>
                <w:color w:val="auto"/>
              </w:rPr>
              <w:t>Emília Jahodová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203B71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27A60">
              <w:rPr>
                <w:rFonts w:cs="Times New Roman"/>
                <w:color w:val="auto"/>
              </w:rPr>
              <w:t>26. 11. 1927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663B01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27A60">
              <w:rPr>
                <w:rFonts w:cs="Times New Roman"/>
                <w:color w:val="auto"/>
              </w:rPr>
              <w:t>18. 02. 2016</w:t>
            </w:r>
          </w:p>
        </w:tc>
      </w:tr>
      <w:tr w:rsidR="00C341D5" w:rsidRPr="00827A60" w:rsidTr="00CD7E61"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C341D5" w:rsidRPr="00827A60" w:rsidRDefault="00663B01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 w:rsidRPr="00827A60">
              <w:rPr>
                <w:rFonts w:cs="Times New Roman"/>
                <w:color w:val="auto"/>
              </w:rPr>
              <w:t>Darina Sporková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C341D5" w:rsidRPr="00827A60" w:rsidRDefault="00203B71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27A60">
              <w:rPr>
                <w:rFonts w:cs="Times New Roman"/>
                <w:color w:val="auto"/>
              </w:rPr>
              <w:t>09. 05. 1939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C341D5" w:rsidRPr="00827A60" w:rsidRDefault="00203B71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27A60">
              <w:rPr>
                <w:rFonts w:cs="Times New Roman"/>
                <w:color w:val="auto"/>
              </w:rPr>
              <w:t>21. 03. 2016</w:t>
            </w:r>
          </w:p>
        </w:tc>
      </w:tr>
      <w:tr w:rsidR="00203B71" w:rsidRPr="00827A60" w:rsidTr="00CD7E61"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203B71" w:rsidRPr="00827A60" w:rsidRDefault="00203B71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 w:rsidRPr="00827A60">
              <w:rPr>
                <w:rFonts w:cs="Times New Roman"/>
                <w:color w:val="auto"/>
              </w:rPr>
              <w:t>Vladimír Rolík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203B71" w:rsidRPr="00827A60" w:rsidRDefault="00203B71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27A60">
              <w:rPr>
                <w:rFonts w:cs="Times New Roman"/>
                <w:color w:val="auto"/>
              </w:rPr>
              <w:t>25. 11. 1936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203B71" w:rsidRPr="00827A60" w:rsidRDefault="00203B71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27A60">
              <w:rPr>
                <w:rFonts w:cs="Times New Roman"/>
                <w:color w:val="auto"/>
              </w:rPr>
              <w:t>30. 03. 2016</w:t>
            </w:r>
          </w:p>
        </w:tc>
      </w:tr>
    </w:tbl>
    <w:p w:rsidR="00D15006" w:rsidRPr="00827A60" w:rsidRDefault="00D15006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</w:p>
    <w:p w:rsidR="005D376C" w:rsidRPr="00827A60" w:rsidRDefault="005D376C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</w:p>
    <w:p w:rsidR="0017263B" w:rsidRPr="00827A60" w:rsidRDefault="0017263B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  <w:r w:rsidRPr="00827A60">
        <w:rPr>
          <w:rFonts w:cs="Times New Roman"/>
          <w:i/>
          <w:color w:val="auto"/>
          <w:u w:val="single"/>
        </w:rPr>
        <w:t>Občania ubudli:</w:t>
      </w:r>
    </w:p>
    <w:p w:rsidR="00A14964" w:rsidRPr="00827A60" w:rsidRDefault="00A14964" w:rsidP="001A2CD8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color w:val="auto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1985"/>
        <w:gridCol w:w="2722"/>
      </w:tblGrid>
      <w:tr w:rsidR="00A14964" w:rsidRPr="00827A60" w:rsidTr="00D5432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E36176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color w:val="auto"/>
              </w:rPr>
            </w:pPr>
            <w:r w:rsidRPr="00827A60">
              <w:rPr>
                <w:rFonts w:cs="Times New Roman"/>
                <w:b/>
                <w:color w:val="auto"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827A60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827A60">
              <w:rPr>
                <w:rFonts w:cs="Times New Roman"/>
                <w:b/>
                <w:color w:val="auto"/>
              </w:rPr>
              <w:t>dátum úmrtia</w:t>
            </w:r>
          </w:p>
        </w:tc>
      </w:tr>
      <w:tr w:rsidR="00A64E06" w:rsidRPr="00827A60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A64E06" w:rsidRPr="00827A60" w:rsidRDefault="004E1169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 w:rsidRPr="00827A60">
              <w:rPr>
                <w:rFonts w:cs="Times New Roman"/>
                <w:color w:val="auto"/>
              </w:rPr>
              <w:t>Marta Trnková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A64E06" w:rsidRPr="00827A60" w:rsidRDefault="007C2817" w:rsidP="00981D5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27A60">
              <w:rPr>
                <w:rFonts w:cs="Times New Roman"/>
                <w:color w:val="auto"/>
              </w:rPr>
              <w:t>1931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7C2817" w:rsidRPr="00827A60" w:rsidRDefault="004E1169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27A60">
              <w:rPr>
                <w:rFonts w:cs="Times New Roman"/>
                <w:color w:val="auto"/>
              </w:rPr>
              <w:t>06. 01. 2016</w:t>
            </w:r>
          </w:p>
        </w:tc>
      </w:tr>
      <w:tr w:rsidR="00A14964" w:rsidRPr="00827A60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A14964" w:rsidRPr="00827A60" w:rsidRDefault="007C2817" w:rsidP="00E36176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iCs/>
                <w:color w:val="auto"/>
              </w:rPr>
            </w:pPr>
            <w:r w:rsidRPr="00827A60">
              <w:rPr>
                <w:rFonts w:cs="Times New Roman"/>
                <w:iCs/>
                <w:color w:val="auto"/>
              </w:rPr>
              <w:t>Emília Válková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A14964" w:rsidRPr="00827A60" w:rsidRDefault="007C2817" w:rsidP="00981D5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iCs/>
                <w:color w:val="auto"/>
              </w:rPr>
            </w:pPr>
            <w:r w:rsidRPr="00827A60">
              <w:rPr>
                <w:rFonts w:cs="Times New Roman"/>
                <w:iCs/>
                <w:color w:val="auto"/>
              </w:rPr>
              <w:t>1929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A14964" w:rsidRPr="00827A60" w:rsidRDefault="007C2817" w:rsidP="002E042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iCs/>
                <w:color w:val="auto"/>
              </w:rPr>
            </w:pPr>
            <w:r w:rsidRPr="00827A60">
              <w:rPr>
                <w:rFonts w:cs="Times New Roman"/>
                <w:iCs/>
                <w:color w:val="auto"/>
              </w:rPr>
              <w:t>21. 01. 2016</w:t>
            </w:r>
          </w:p>
        </w:tc>
      </w:tr>
      <w:tr w:rsidR="00EF5403" w:rsidRPr="00827A60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EF5403" w:rsidRPr="00827A60" w:rsidRDefault="007C2817" w:rsidP="00E36176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iCs/>
                <w:color w:val="auto"/>
              </w:rPr>
            </w:pPr>
            <w:r w:rsidRPr="00827A60">
              <w:rPr>
                <w:rFonts w:cs="Times New Roman"/>
                <w:iCs/>
                <w:color w:val="auto"/>
              </w:rPr>
              <w:t xml:space="preserve">Michal Hamráček 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EF5403" w:rsidRPr="00827A60" w:rsidRDefault="007C2817" w:rsidP="00981D5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iCs/>
                <w:color w:val="auto"/>
              </w:rPr>
            </w:pPr>
            <w:r w:rsidRPr="00827A60">
              <w:rPr>
                <w:rFonts w:cs="Times New Roman"/>
                <w:iCs/>
                <w:color w:val="auto"/>
              </w:rPr>
              <w:t>1940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EF5403" w:rsidRPr="00827A60" w:rsidRDefault="007C2817" w:rsidP="00981D5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iCs/>
                <w:color w:val="auto"/>
              </w:rPr>
            </w:pPr>
            <w:r w:rsidRPr="00827A60">
              <w:rPr>
                <w:rFonts w:cs="Times New Roman"/>
                <w:iCs/>
                <w:color w:val="auto"/>
              </w:rPr>
              <w:t>12. 03. 2016</w:t>
            </w:r>
          </w:p>
        </w:tc>
      </w:tr>
      <w:tr w:rsidR="00EF5403" w:rsidRPr="00827A60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EF5403" w:rsidRPr="00827A60" w:rsidRDefault="007C2817" w:rsidP="00DF7F69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iCs/>
                <w:color w:val="auto"/>
              </w:rPr>
            </w:pPr>
            <w:r w:rsidRPr="00827A60">
              <w:rPr>
                <w:rFonts w:cs="Times New Roman"/>
                <w:iCs/>
                <w:color w:val="auto"/>
              </w:rPr>
              <w:t>Emília Jahodová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EF5403" w:rsidRPr="00827A60" w:rsidRDefault="007C2817" w:rsidP="00981D5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iCs/>
                <w:color w:val="auto"/>
              </w:rPr>
            </w:pPr>
            <w:r w:rsidRPr="00827A60">
              <w:rPr>
                <w:rFonts w:cs="Times New Roman"/>
                <w:iCs/>
                <w:color w:val="auto"/>
              </w:rPr>
              <w:t>1927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EF5403" w:rsidRPr="00827A60" w:rsidRDefault="007C2817" w:rsidP="00981D5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iCs/>
                <w:color w:val="auto"/>
              </w:rPr>
            </w:pPr>
            <w:r w:rsidRPr="00827A60">
              <w:rPr>
                <w:rFonts w:cs="Times New Roman"/>
                <w:iCs/>
                <w:color w:val="auto"/>
              </w:rPr>
              <w:t>21. 03. 2016</w:t>
            </w:r>
          </w:p>
        </w:tc>
      </w:tr>
    </w:tbl>
    <w:p w:rsidR="00B107CF" w:rsidRPr="00827A60" w:rsidRDefault="00B107CF" w:rsidP="00E36176">
      <w:pPr>
        <w:pStyle w:val="Vchodzie"/>
        <w:tabs>
          <w:tab w:val="clear" w:pos="709"/>
          <w:tab w:val="left" w:pos="1760"/>
        </w:tabs>
        <w:spacing w:after="0"/>
        <w:rPr>
          <w:rFonts w:cs="Times New Roman"/>
          <w:i/>
          <w:iCs/>
          <w:color w:val="FF0000"/>
          <w:u w:val="single"/>
        </w:rPr>
      </w:pPr>
    </w:p>
    <w:p w:rsidR="0017263B" w:rsidRPr="00827A60" w:rsidRDefault="0017263B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</w:rPr>
      </w:pPr>
      <w:r w:rsidRPr="00827A60">
        <w:rPr>
          <w:rFonts w:cs="Times New Roman"/>
          <w:i/>
          <w:u w:val="single"/>
        </w:rPr>
        <w:t>Počet klientov</w:t>
      </w:r>
      <w:r w:rsidRPr="00827A60">
        <w:rPr>
          <w:rFonts w:cs="Times New Roman"/>
        </w:rPr>
        <w:t>:</w:t>
      </w:r>
    </w:p>
    <w:p w:rsidR="0017263B" w:rsidRPr="00827A60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Ženy: ZpS</w:t>
      </w:r>
      <w:r w:rsidR="0055680B" w:rsidRPr="00827A60">
        <w:rPr>
          <w:rFonts w:cs="Times New Roman"/>
        </w:rPr>
        <w:tab/>
      </w:r>
      <w:r w:rsidR="002A6CBB" w:rsidRPr="00827A60">
        <w:rPr>
          <w:rFonts w:cs="Times New Roman"/>
        </w:rPr>
        <w:t>1</w:t>
      </w:r>
      <w:r w:rsidR="001A36D1" w:rsidRPr="00827A60">
        <w:rPr>
          <w:rFonts w:cs="Times New Roman"/>
        </w:rPr>
        <w:t>5</w:t>
      </w:r>
    </w:p>
    <w:p w:rsidR="00F0663F" w:rsidRPr="00827A60" w:rsidRDefault="00F0663F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Muži: ZpS</w:t>
      </w:r>
      <w:r w:rsidRPr="00827A60">
        <w:rPr>
          <w:rFonts w:cs="Times New Roman"/>
        </w:rPr>
        <w:tab/>
      </w:r>
      <w:r w:rsidR="001A36D1" w:rsidRPr="00827A60">
        <w:rPr>
          <w:rFonts w:cs="Times New Roman"/>
        </w:rPr>
        <w:t>10</w:t>
      </w:r>
    </w:p>
    <w:p w:rsidR="0017263B" w:rsidRPr="00827A60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Ženy: DSS</w:t>
      </w:r>
      <w:r w:rsidR="0055680B" w:rsidRPr="00827A60">
        <w:rPr>
          <w:rFonts w:cs="Times New Roman"/>
        </w:rPr>
        <w:tab/>
      </w:r>
      <w:r w:rsidR="001A36D1" w:rsidRPr="00827A60">
        <w:rPr>
          <w:rFonts w:cs="Times New Roman"/>
        </w:rPr>
        <w:t>1</w:t>
      </w:r>
    </w:p>
    <w:p w:rsidR="0017263B" w:rsidRPr="00827A60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Muži: DSS</w:t>
      </w:r>
      <w:r w:rsidR="0055680B" w:rsidRPr="00827A60">
        <w:rPr>
          <w:rFonts w:cs="Times New Roman"/>
        </w:rPr>
        <w:tab/>
      </w:r>
      <w:r w:rsidR="001A36D1" w:rsidRPr="00827A60">
        <w:rPr>
          <w:rFonts w:cs="Times New Roman"/>
        </w:rPr>
        <w:t>2</w:t>
      </w:r>
    </w:p>
    <w:p w:rsidR="0017263B" w:rsidRPr="00827A60" w:rsidRDefault="0017263B" w:rsidP="00860805">
      <w:pPr>
        <w:pStyle w:val="Vchodzie"/>
        <w:tabs>
          <w:tab w:val="clear" w:pos="709"/>
          <w:tab w:val="right" w:pos="3686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 xml:space="preserve">Ženy špecializované zariadenie: </w:t>
      </w:r>
      <w:r w:rsidR="0055680B" w:rsidRPr="00827A60">
        <w:rPr>
          <w:rFonts w:cs="Times New Roman"/>
        </w:rPr>
        <w:tab/>
      </w:r>
      <w:r w:rsidR="001A36D1" w:rsidRPr="00827A60">
        <w:rPr>
          <w:rFonts w:cs="Times New Roman"/>
        </w:rPr>
        <w:t>19</w:t>
      </w:r>
    </w:p>
    <w:p w:rsidR="0017263B" w:rsidRPr="00827A60" w:rsidRDefault="0017263B" w:rsidP="00860805">
      <w:pPr>
        <w:pStyle w:val="Vchodzie"/>
        <w:tabs>
          <w:tab w:val="clear" w:pos="709"/>
          <w:tab w:val="right" w:pos="3686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 xml:space="preserve">Muži špecializované zariadenie: </w:t>
      </w:r>
      <w:r w:rsidR="001314C0" w:rsidRPr="00827A60">
        <w:rPr>
          <w:rFonts w:cs="Times New Roman"/>
        </w:rPr>
        <w:tab/>
      </w:r>
      <w:r w:rsidR="001A36D1" w:rsidRPr="00827A60">
        <w:rPr>
          <w:rFonts w:cs="Times New Roman"/>
        </w:rPr>
        <w:t>3</w:t>
      </w:r>
    </w:p>
    <w:p w:rsidR="0017263B" w:rsidRPr="00827A60" w:rsidRDefault="0017263B" w:rsidP="00860805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 xml:space="preserve">Samoplatiteľ: </w:t>
      </w:r>
      <w:r w:rsidR="0055680B" w:rsidRPr="00827A60">
        <w:rPr>
          <w:rFonts w:cs="Times New Roman"/>
        </w:rPr>
        <w:tab/>
      </w:r>
      <w:r w:rsidR="004E1169" w:rsidRPr="00827A60">
        <w:rPr>
          <w:rFonts w:cs="Times New Roman"/>
        </w:rPr>
        <w:t>1</w:t>
      </w:r>
    </w:p>
    <w:p w:rsidR="00355F03" w:rsidRPr="00827A60" w:rsidRDefault="00355F03" w:rsidP="00860805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</w:p>
    <w:p w:rsidR="003746AB" w:rsidRPr="00827A60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Spolu</w:t>
      </w:r>
      <w:r w:rsidR="0017236D" w:rsidRPr="00827A60">
        <w:rPr>
          <w:rFonts w:cs="Times New Roman"/>
        </w:rPr>
        <w:t xml:space="preserve"> </w:t>
      </w:r>
      <w:r w:rsidRPr="00827A60">
        <w:rPr>
          <w:rFonts w:cs="Times New Roman"/>
        </w:rPr>
        <w:t xml:space="preserve">klientov: </w:t>
      </w:r>
      <w:r w:rsidR="0055680B" w:rsidRPr="00827A60">
        <w:rPr>
          <w:rFonts w:cs="Times New Roman"/>
        </w:rPr>
        <w:tab/>
      </w:r>
      <w:r w:rsidR="002A6CBB" w:rsidRPr="00827A60">
        <w:rPr>
          <w:rFonts w:cs="Times New Roman"/>
        </w:rPr>
        <w:t>5</w:t>
      </w:r>
      <w:r w:rsidR="004E1169" w:rsidRPr="00827A60">
        <w:rPr>
          <w:rFonts w:cs="Times New Roman"/>
        </w:rPr>
        <w:t>1</w:t>
      </w:r>
    </w:p>
    <w:p w:rsidR="00BC1D14" w:rsidRPr="00827A60" w:rsidRDefault="00BC1D14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</w:p>
    <w:p w:rsidR="00111274" w:rsidRPr="005F2E9F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</w:rPr>
      </w:pPr>
      <w:r w:rsidRPr="00827A60">
        <w:rPr>
          <w:rFonts w:cs="Times New Roman"/>
          <w:b/>
          <w:bCs/>
        </w:rPr>
        <w:t xml:space="preserve">9. </w:t>
      </w:r>
      <w:r w:rsidRPr="00827A60">
        <w:rPr>
          <w:rFonts w:cs="Times New Roman"/>
          <w:b/>
          <w:bCs/>
        </w:rPr>
        <w:tab/>
        <w:t>Starostlivosť o</w:t>
      </w:r>
      <w:r w:rsidR="00636F15" w:rsidRPr="00827A60">
        <w:rPr>
          <w:rFonts w:cs="Times New Roman"/>
          <w:b/>
          <w:bCs/>
        </w:rPr>
        <w:t> </w:t>
      </w:r>
      <w:r w:rsidRPr="00827A60">
        <w:rPr>
          <w:rFonts w:cs="Times New Roman"/>
          <w:b/>
          <w:bCs/>
        </w:rPr>
        <w:t>budovu</w:t>
      </w:r>
      <w:r w:rsidR="00636F15" w:rsidRPr="00827A60">
        <w:rPr>
          <w:rFonts w:cs="Times New Roman"/>
          <w:b/>
          <w:bCs/>
        </w:rPr>
        <w:t>,</w:t>
      </w:r>
      <w:r w:rsidRPr="00827A60">
        <w:rPr>
          <w:rFonts w:cs="Times New Roman"/>
          <w:b/>
          <w:bCs/>
        </w:rPr>
        <w:t xml:space="preserve"> </w:t>
      </w:r>
      <w:r w:rsidR="00636F15" w:rsidRPr="00827A60">
        <w:rPr>
          <w:rFonts w:cs="Times New Roman"/>
          <w:b/>
        </w:rPr>
        <w:t>o</w:t>
      </w:r>
      <w:r w:rsidR="00B24716" w:rsidRPr="00827A60">
        <w:rPr>
          <w:rFonts w:cs="Times New Roman"/>
          <w:b/>
        </w:rPr>
        <w:t>statné práce</w:t>
      </w:r>
    </w:p>
    <w:p w:rsidR="002B72BC" w:rsidRPr="00827A60" w:rsidRDefault="002B72BC" w:rsidP="00252F90">
      <w:pPr>
        <w:pStyle w:val="Vchodzie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cs="Times New Roman"/>
          <w:bCs/>
          <w:color w:val="auto"/>
        </w:rPr>
      </w:pPr>
      <w:r w:rsidRPr="00827A60">
        <w:rPr>
          <w:rFonts w:cs="Times New Roman"/>
          <w:bCs/>
          <w:color w:val="auto"/>
        </w:rPr>
        <w:t>bežná údržba budovy (údržba a dezinfekcia invalidných vozíkov a ostatných zdra</w:t>
      </w:r>
      <w:r w:rsidR="00F71D57" w:rsidRPr="00827A60">
        <w:rPr>
          <w:rFonts w:cs="Times New Roman"/>
          <w:bCs/>
          <w:color w:val="auto"/>
        </w:rPr>
        <w:t>votných pomôcok, oprava výťahov)</w:t>
      </w:r>
      <w:r w:rsidR="006600A8" w:rsidRPr="00827A60">
        <w:rPr>
          <w:rFonts w:cs="Times New Roman"/>
          <w:bCs/>
          <w:color w:val="auto"/>
        </w:rPr>
        <w:t>,</w:t>
      </w:r>
    </w:p>
    <w:p w:rsidR="006600A8" w:rsidRPr="00827A60" w:rsidRDefault="006600A8" w:rsidP="00252F90">
      <w:pPr>
        <w:pStyle w:val="Vchodzie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cs="Times New Roman"/>
          <w:bCs/>
          <w:color w:val="auto"/>
        </w:rPr>
      </w:pPr>
      <w:r w:rsidRPr="00827A60">
        <w:rPr>
          <w:rFonts w:cs="Times New Roman"/>
          <w:bCs/>
          <w:color w:val="auto"/>
        </w:rPr>
        <w:t xml:space="preserve">príprava vchodu na </w:t>
      </w:r>
      <w:r w:rsidR="0072646D" w:rsidRPr="00827A60">
        <w:rPr>
          <w:rFonts w:cs="Times New Roman"/>
          <w:bCs/>
          <w:color w:val="auto"/>
        </w:rPr>
        <w:t>jarné a letné</w:t>
      </w:r>
      <w:r w:rsidRPr="00827A60">
        <w:rPr>
          <w:rFonts w:cs="Times New Roman"/>
          <w:bCs/>
          <w:color w:val="auto"/>
        </w:rPr>
        <w:t xml:space="preserve"> obdobie,</w:t>
      </w:r>
    </w:p>
    <w:p w:rsidR="006600A8" w:rsidRPr="00827A60" w:rsidRDefault="006600A8" w:rsidP="00252F90">
      <w:pPr>
        <w:pStyle w:val="Vchodzie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cs="Times New Roman"/>
          <w:bCs/>
          <w:color w:val="auto"/>
        </w:rPr>
      </w:pPr>
      <w:r w:rsidRPr="00827A60">
        <w:rPr>
          <w:rFonts w:cs="Times New Roman"/>
          <w:bCs/>
          <w:color w:val="auto"/>
        </w:rPr>
        <w:t>inventarizácia majetku,</w:t>
      </w:r>
    </w:p>
    <w:p w:rsidR="00F34679" w:rsidRPr="00827A60" w:rsidRDefault="0072646D" w:rsidP="00252F90">
      <w:pPr>
        <w:pStyle w:val="Vchodzie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cs="Times New Roman"/>
          <w:bCs/>
          <w:color w:val="auto"/>
        </w:rPr>
      </w:pPr>
      <w:r w:rsidRPr="00827A60">
        <w:rPr>
          <w:rFonts w:cs="Times New Roman"/>
          <w:bCs/>
          <w:color w:val="auto"/>
        </w:rPr>
        <w:t>plynové kotly (školenie),</w:t>
      </w:r>
    </w:p>
    <w:p w:rsidR="0072646D" w:rsidRPr="00827A60" w:rsidRDefault="0072646D" w:rsidP="00252F90">
      <w:pPr>
        <w:pStyle w:val="Vchodzie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cs="Times New Roman"/>
          <w:bCs/>
          <w:color w:val="auto"/>
        </w:rPr>
      </w:pPr>
      <w:r w:rsidRPr="00827A60">
        <w:rPr>
          <w:rFonts w:cs="Times New Roman"/>
          <w:bCs/>
          <w:color w:val="auto"/>
        </w:rPr>
        <w:t>výťahová strojovňa (maľovanie stien a podlahy),</w:t>
      </w:r>
    </w:p>
    <w:p w:rsidR="0072646D" w:rsidRDefault="0072646D" w:rsidP="00252F90">
      <w:pPr>
        <w:pStyle w:val="Vchodzie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cs="Times New Roman"/>
          <w:bCs/>
          <w:color w:val="auto"/>
        </w:rPr>
      </w:pPr>
      <w:r w:rsidRPr="00827A60">
        <w:rPr>
          <w:rFonts w:cs="Times New Roman"/>
          <w:bCs/>
          <w:color w:val="auto"/>
        </w:rPr>
        <w:t>oprava poškodenej omietky v sp</w:t>
      </w:r>
      <w:r w:rsidR="005F2E9F">
        <w:rPr>
          <w:rFonts w:cs="Times New Roman"/>
          <w:bCs/>
          <w:color w:val="auto"/>
        </w:rPr>
        <w:t>oločných priestoroch zariadenia,</w:t>
      </w:r>
    </w:p>
    <w:p w:rsidR="005F2E9F" w:rsidRDefault="005F2E9F" w:rsidP="00252F90">
      <w:pPr>
        <w:pStyle w:val="Vchodzie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oprava kúpeľne III. poschodie,</w:t>
      </w:r>
    </w:p>
    <w:p w:rsidR="005F2E9F" w:rsidRDefault="005F2E9F" w:rsidP="00252F90">
      <w:pPr>
        <w:pStyle w:val="Vchodzie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čistenie kanalizácie,</w:t>
      </w:r>
    </w:p>
    <w:p w:rsidR="005F2E9F" w:rsidRDefault="005F2E9F" w:rsidP="00252F90">
      <w:pPr>
        <w:pStyle w:val="Vchodzie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lastRenderedPageBreak/>
        <w:t>čistenie strechy budovy,</w:t>
      </w:r>
    </w:p>
    <w:p w:rsidR="005F2E9F" w:rsidRDefault="005F2E9F" w:rsidP="00252F90">
      <w:pPr>
        <w:pStyle w:val="Vchodzie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úprava miestnosti s krosnami,</w:t>
      </w:r>
    </w:p>
    <w:p w:rsidR="00A07D9A" w:rsidRDefault="005F2E9F" w:rsidP="0072646D">
      <w:pPr>
        <w:pStyle w:val="Vchodzie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deratizácia priestorov.</w:t>
      </w:r>
    </w:p>
    <w:p w:rsidR="00B107CF" w:rsidRPr="005F2E9F" w:rsidRDefault="00B107CF" w:rsidP="00E20B65">
      <w:pPr>
        <w:pStyle w:val="Vchodzie"/>
        <w:tabs>
          <w:tab w:val="clear" w:pos="709"/>
          <w:tab w:val="left" w:pos="284"/>
        </w:tabs>
        <w:spacing w:after="0" w:line="360" w:lineRule="auto"/>
        <w:jc w:val="both"/>
        <w:rPr>
          <w:rFonts w:cs="Times New Roman"/>
          <w:bCs/>
          <w:color w:val="auto"/>
        </w:rPr>
      </w:pPr>
    </w:p>
    <w:p w:rsidR="003A00B8" w:rsidRPr="005F2E9F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10.</w:t>
      </w:r>
      <w:r w:rsidRPr="00827A60">
        <w:rPr>
          <w:rFonts w:cs="Times New Roman"/>
          <w:b/>
          <w:bCs/>
        </w:rPr>
        <w:tab/>
        <w:t>Akcie</w:t>
      </w:r>
    </w:p>
    <w:p w:rsidR="00A07D9A" w:rsidRPr="00827A60" w:rsidRDefault="00A07D9A" w:rsidP="00C43DE9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DC">
        <w:rPr>
          <w:rFonts w:ascii="Times New Roman" w:eastAsia="Times New Roman" w:hAnsi="Times New Roman" w:cs="Times New Roman"/>
          <w:i/>
          <w:sz w:val="24"/>
          <w:szCs w:val="24"/>
        </w:rPr>
        <w:t>14. 01. 2016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DE9" w:rsidRPr="00827A60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Vystúpenie speváckeho zoskupenia Sučianka za účasti </w:t>
      </w:r>
      <w:r w:rsidR="00B107CF">
        <w:rPr>
          <w:rFonts w:ascii="Times New Roman" w:eastAsia="Times New Roman" w:hAnsi="Times New Roman" w:cs="Times New Roman"/>
          <w:sz w:val="24"/>
          <w:szCs w:val="24"/>
        </w:rPr>
        <w:t>sučiansk</w:t>
      </w:r>
      <w:r w:rsidR="009C25D6">
        <w:rPr>
          <w:rFonts w:ascii="Times New Roman" w:eastAsia="Times New Roman" w:hAnsi="Times New Roman" w:cs="Times New Roman"/>
          <w:sz w:val="24"/>
          <w:szCs w:val="24"/>
        </w:rPr>
        <w:t>é</w:t>
      </w:r>
      <w:r w:rsidR="00B107CF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starostu </w:t>
      </w:r>
      <w:r w:rsidR="00B107CF">
        <w:rPr>
          <w:rFonts w:ascii="Times New Roman" w:eastAsia="Times New Roman" w:hAnsi="Times New Roman" w:cs="Times New Roman"/>
          <w:sz w:val="24"/>
          <w:szCs w:val="24"/>
        </w:rPr>
        <w:t>Ing. Vladimíra Pĺžika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, ktor</w:t>
      </w:r>
      <w:r w:rsidR="00C43DE9" w:rsidRPr="00827A60"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prišiel zavinšovať do nového roku klientom i</w:t>
      </w:r>
      <w:r w:rsidR="00B107C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zamestnancom</w:t>
      </w:r>
      <w:r w:rsidR="00B107CF">
        <w:rPr>
          <w:rFonts w:ascii="Times New Roman" w:eastAsia="Times New Roman" w:hAnsi="Times New Roman" w:cs="Times New Roman"/>
          <w:sz w:val="24"/>
          <w:szCs w:val="24"/>
        </w:rPr>
        <w:t xml:space="preserve"> zariadenia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. Okrem spevu a</w:t>
      </w:r>
      <w:r w:rsidR="009532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dobrej nálady </w:t>
      </w:r>
      <w:r w:rsidR="00B107CF">
        <w:rPr>
          <w:rFonts w:ascii="Times New Roman" w:eastAsia="Times New Roman" w:hAnsi="Times New Roman" w:cs="Times New Roman"/>
          <w:sz w:val="24"/>
          <w:szCs w:val="24"/>
        </w:rPr>
        <w:t>boli klienti obdarovaní množstvom ovocných vitamínov, ktoré daroval seniorom Obecný úrad v Sučanoch.</w:t>
      </w:r>
    </w:p>
    <w:p w:rsidR="00A07D9A" w:rsidRPr="00827A60" w:rsidRDefault="00A07D9A" w:rsidP="00C43DE9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DC">
        <w:rPr>
          <w:rFonts w:ascii="Times New Roman" w:eastAsia="Times New Roman" w:hAnsi="Times New Roman" w:cs="Times New Roman"/>
          <w:i/>
          <w:sz w:val="24"/>
          <w:szCs w:val="24"/>
        </w:rPr>
        <w:t>05. 02. 2016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DE9" w:rsidRPr="00827A60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2F0" w:rsidRPr="00827A60">
        <w:rPr>
          <w:rFonts w:ascii="Times New Roman" w:eastAsia="Times New Roman" w:hAnsi="Times New Roman" w:cs="Times New Roman"/>
          <w:sz w:val="24"/>
          <w:szCs w:val="24"/>
        </w:rPr>
        <w:t xml:space="preserve">Beseda 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na tému fašiangy </w:t>
      </w:r>
      <w:r w:rsidR="003522F0"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2F0" w:rsidRPr="00827A60">
        <w:rPr>
          <w:rFonts w:ascii="Times New Roman" w:eastAsia="Times New Roman" w:hAnsi="Times New Roman" w:cs="Times New Roman"/>
          <w:sz w:val="24"/>
          <w:szCs w:val="24"/>
        </w:rPr>
        <w:t xml:space="preserve">zamestnankyne turčianskeho strediska 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nám pomocou fotiek, prezentácie, videoukážok a slovom priblížili zvyky a tradície ktoré sa viažu ku fašiangom. Klienti si i zaspievali a k celkovej dobrej fašiangovej nálade prispeli aj čerstvé voňavé šišky</w:t>
      </w:r>
    </w:p>
    <w:p w:rsidR="00D26959" w:rsidRPr="00827A60" w:rsidRDefault="00A07D9A" w:rsidP="00C43DE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32DC">
        <w:rPr>
          <w:rFonts w:ascii="Times New Roman" w:eastAsia="Times New Roman" w:hAnsi="Times New Roman" w:cs="Times New Roman"/>
          <w:i/>
          <w:sz w:val="24"/>
          <w:szCs w:val="24"/>
        </w:rPr>
        <w:t>9.3. 2016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DE9" w:rsidRPr="00827A60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C43DE9" w:rsidRPr="00827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Spoločná oslava menín a narodenín klientov</w:t>
      </w:r>
      <w:r w:rsidR="002F3D60">
        <w:rPr>
          <w:rFonts w:ascii="Times New Roman" w:eastAsia="Times New Roman" w:hAnsi="Times New Roman" w:cs="Times New Roman"/>
          <w:sz w:val="24"/>
          <w:szCs w:val="24"/>
        </w:rPr>
        <w:t>. M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alým darčekom, občerstvením</w:t>
      </w:r>
      <w:r w:rsidR="002F3D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slovom a modlitbou p</w:t>
      </w:r>
      <w:r w:rsidR="002A3914" w:rsidRPr="00827A60">
        <w:rPr>
          <w:rFonts w:ascii="Times New Roman" w:eastAsia="Times New Roman" w:hAnsi="Times New Roman" w:cs="Times New Roman"/>
          <w:sz w:val="24"/>
          <w:szCs w:val="24"/>
        </w:rPr>
        <w:t>ani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riaditeľky sme </w:t>
      </w:r>
      <w:r w:rsidR="002F3D60">
        <w:rPr>
          <w:rFonts w:ascii="Times New Roman" w:eastAsia="Times New Roman" w:hAnsi="Times New Roman" w:cs="Times New Roman"/>
          <w:sz w:val="24"/>
          <w:szCs w:val="24"/>
        </w:rPr>
        <w:t xml:space="preserve">zablahoželali oslávencom. Zvlášť sme sa radovali z 80. výročia </w:t>
      </w:r>
      <w:r w:rsidR="008028CA">
        <w:rPr>
          <w:rFonts w:ascii="Times New Roman" w:eastAsia="Times New Roman" w:hAnsi="Times New Roman" w:cs="Times New Roman"/>
          <w:sz w:val="24"/>
          <w:szCs w:val="24"/>
        </w:rPr>
        <w:t xml:space="preserve">narodenín </w:t>
      </w:r>
      <w:r w:rsidR="002F3D60">
        <w:rPr>
          <w:rFonts w:ascii="Times New Roman" w:eastAsia="Times New Roman" w:hAnsi="Times New Roman" w:cs="Times New Roman"/>
          <w:sz w:val="24"/>
          <w:szCs w:val="24"/>
        </w:rPr>
        <w:t>pani Podhorskej.</w:t>
      </w:r>
    </w:p>
    <w:p w:rsidR="00F96264" w:rsidRPr="00827A60" w:rsidRDefault="00F96264" w:rsidP="005F2E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63B" w:rsidRPr="00827A60" w:rsidRDefault="0017263B" w:rsidP="00860805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11.</w:t>
      </w:r>
      <w:r w:rsidRPr="00827A60">
        <w:rPr>
          <w:rFonts w:cs="Times New Roman"/>
          <w:b/>
          <w:bCs/>
        </w:rPr>
        <w:tab/>
        <w:t>Práca s</w:t>
      </w:r>
      <w:r w:rsidR="00A529ED" w:rsidRPr="00827A60">
        <w:rPr>
          <w:rFonts w:cs="Times New Roman"/>
          <w:b/>
          <w:bCs/>
        </w:rPr>
        <w:t> </w:t>
      </w:r>
      <w:r w:rsidRPr="00827A60">
        <w:rPr>
          <w:rFonts w:cs="Times New Roman"/>
          <w:b/>
          <w:bCs/>
        </w:rPr>
        <w:t>klientom</w:t>
      </w:r>
    </w:p>
    <w:p w:rsidR="00A80990" w:rsidRPr="00827A60" w:rsidRDefault="00A80990" w:rsidP="00A80990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</w:rPr>
      </w:pPr>
    </w:p>
    <w:p w:rsidR="002A3914" w:rsidRPr="00827A60" w:rsidRDefault="002A3914" w:rsidP="00252F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Práca s klientom je založená na princípe osobného prístupu. Sociálni pracovníci navštevujú klientov podľa harmonogramu návštev, podľa dohody s klientom. Zisťujú záujmy klientov a podľa toho sa v zariadení vytvárajú možnosti trávenia voľného času. Monitorujú tiež všetky potreby a prípadné problémy klientov. Spolupracujú so všetkými pracovníkmi v zariadení. </w:t>
      </w:r>
      <w:r w:rsidRPr="00827A60">
        <w:rPr>
          <w:rFonts w:ascii="Times New Roman" w:hAnsi="Times New Roman" w:cs="Times New Roman"/>
          <w:sz w:val="24"/>
          <w:szCs w:val="24"/>
        </w:rPr>
        <w:t xml:space="preserve">Vzhľadom k potrebám klientov sa vypracováva individuálny plán osobnosti, kde je stanovený cieľ, metodológia, plán činnosti a pravidelné hodnotenie cieľa. A zo toho vyplýva aj následná práca s klientom. </w:t>
      </w:r>
    </w:p>
    <w:p w:rsidR="002A3914" w:rsidRPr="00827A60" w:rsidRDefault="002A3914" w:rsidP="00252F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>Prvoradou úlohou je pomáhať klientovi v procese adaptácie. Zariadenie a jeho personál sa snaží vytvárať pre obyvateľov rodinnú atmosféru, čo je predpokladom rýchlej sociálnej adaptácie nových klientov a zároveň spríjemnenie procesu starnutia klientov v zariadení.</w:t>
      </w:r>
    </w:p>
    <w:p w:rsidR="002A3914" w:rsidRPr="00827A60" w:rsidRDefault="002A3914" w:rsidP="00252F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>Je samozrejmosťou kedykoľvek umožniť návštevy príbuzných klientov, prípadne ich telefonicky oboznamovať so životom klienta v zariadení. Tiež skrášľovanie prostredia, aktuálna výzdoba prispieva k vytvoreniu príjemnej atmosféry v zariadení.</w:t>
      </w:r>
    </w:p>
    <w:p w:rsidR="002A3914" w:rsidRPr="00827A60" w:rsidRDefault="002A3914" w:rsidP="00252F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lastRenderedPageBreak/>
        <w:t>Počas uplynulých troch mesiacov sme sa venovali pracovnej činnosti a to konkrétne výrobe domácich cestovín a tkaniu na krosnách za podpore odbornej pomoci p</w:t>
      </w:r>
      <w:r w:rsidR="003D3B56" w:rsidRPr="00827A60">
        <w:rPr>
          <w:rFonts w:ascii="Times New Roman" w:hAnsi="Times New Roman" w:cs="Times New Roman"/>
          <w:sz w:val="24"/>
          <w:szCs w:val="24"/>
        </w:rPr>
        <w:t>ani</w:t>
      </w:r>
      <w:r w:rsidRPr="00827A60">
        <w:rPr>
          <w:rFonts w:ascii="Times New Roman" w:hAnsi="Times New Roman" w:cs="Times New Roman"/>
          <w:sz w:val="24"/>
          <w:szCs w:val="24"/>
        </w:rPr>
        <w:t xml:space="preserve"> Valancovej. Nechýba ani využívanie hudby (tancovanie, tlieskanie, spievanie piesní, relaxácia pri hudbe a aromalampách), koncentračno - pohybové cvičenia (využívanie pomôcok – loptičky, šatky) a tiež rôzne výtvarné techniky (vyfarbovanie obrázkov, modelovanie z papierovej hmoty, práca s drôtikom a korálikmi...). Súčasťou programu pre klientov najmä s demenciou je kognitívna rehabilitácia, ktorej cieľom je posilnenie krátkodobej a dlhodobej pamäte, stimulácia rôznych oblastí mozgu a zvýšenie sebavedomia účastníkov. Veľmi obľúbená je biblioterapia – počúvanie biblických príbehov a povestí o hradoch. Nechýbali tradičné mesačné posedenia pre oslávencov, kultúrny a duchovný program. Využívame aj metódu reminiscencie, ktorá </w:t>
      </w:r>
      <w:r w:rsidRPr="00827A60">
        <w:rPr>
          <w:rStyle w:val="Siln"/>
          <w:rFonts w:ascii="Times New Roman" w:hAnsi="Times New Roman" w:cs="Times New Roman"/>
          <w:b w:val="0"/>
          <w:sz w:val="24"/>
          <w:szCs w:val="24"/>
        </w:rPr>
        <w:t>pomáha človeku vnímať obdobie staroby ako rovnocenné v porovnaním s mladšími životnými obdobiami, a tak napomáha vyrovnať sa alebo adaptovať na zmeny v tomto období života. Pri reminiscencii sa opierame o fakt, že</w:t>
      </w:r>
      <w:r w:rsidR="009532D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7A60">
        <w:rPr>
          <w:rStyle w:val="Siln"/>
          <w:rFonts w:ascii="Times New Roman" w:hAnsi="Times New Roman" w:cs="Times New Roman"/>
          <w:b w:val="0"/>
          <w:sz w:val="24"/>
          <w:szCs w:val="24"/>
        </w:rPr>
        <w:t>spomínanie je prirodzený proces, ktorý</w:t>
      </w:r>
      <w:r w:rsidR="00D95F70" w:rsidRPr="00827A6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7A6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predstavuje základnú existenčnú potrebu v každom období ľudského života. </w:t>
      </w:r>
      <w:r w:rsidRPr="00827A60">
        <w:rPr>
          <w:rFonts w:ascii="Times New Roman" w:hAnsi="Times New Roman" w:cs="Times New Roman"/>
          <w:sz w:val="24"/>
          <w:szCs w:val="24"/>
        </w:rPr>
        <w:t>Spomínanie je hlavne o spôsobe komunikácie, verbálnej i neverbálnej. Ak je problémom verbálna komunikácia a človek má problém s vyjadrovaním, využívame vizuálne pomôcky ako fotografie knihy, kartičky, predmety. Avšak aj hudba a tanec, výtvarné techniky, pohybové cvičenia, činností z programu denných prác a ďalšie kreatívne techniky nám slúžia k reminiscencii. Takúto úlohu spĺňa aj špeciálne upravená miestnosť, v ktorej tieto stretnutia realizujeme a klientom sa ve</w:t>
      </w:r>
      <w:bookmarkStart w:id="0" w:name="_GoBack"/>
      <w:bookmarkEnd w:id="0"/>
      <w:r w:rsidRPr="00827A60">
        <w:rPr>
          <w:rFonts w:ascii="Times New Roman" w:hAnsi="Times New Roman" w:cs="Times New Roman"/>
          <w:sz w:val="24"/>
          <w:szCs w:val="24"/>
        </w:rPr>
        <w:t>ľmi páčia</w:t>
      </w:r>
    </w:p>
    <w:p w:rsidR="00045544" w:rsidRPr="00827A60" w:rsidRDefault="002A3914" w:rsidP="00252F9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>Skupinové aj individuálne stretnutia sú po skončení spracované a zdokumentované. Pre klientov realizujeme aj nákupy, raz za dva týždne. Nakupujeme im tovar podľa ich želania, väčšinou potraviny ako sladkosti, nápoje alebo drogériu.</w:t>
      </w:r>
    </w:p>
    <w:p w:rsidR="0017263B" w:rsidRPr="00827A60" w:rsidRDefault="0017263B" w:rsidP="0056004C">
      <w:pPr>
        <w:pStyle w:val="Vchodzie"/>
        <w:tabs>
          <w:tab w:val="clear" w:pos="709"/>
          <w:tab w:val="left" w:pos="426"/>
        </w:tabs>
        <w:spacing w:after="0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1</w:t>
      </w:r>
      <w:r w:rsidR="00DF4436" w:rsidRPr="00827A60">
        <w:rPr>
          <w:rFonts w:cs="Times New Roman"/>
          <w:b/>
          <w:bCs/>
        </w:rPr>
        <w:t>2</w:t>
      </w:r>
      <w:r w:rsidRPr="00827A60">
        <w:rPr>
          <w:rFonts w:cs="Times New Roman"/>
          <w:b/>
          <w:bCs/>
        </w:rPr>
        <w:t>.</w:t>
      </w:r>
      <w:r w:rsidRPr="00827A60">
        <w:rPr>
          <w:rFonts w:cs="Times New Roman"/>
          <w:b/>
          <w:bCs/>
        </w:rPr>
        <w:tab/>
        <w:t>Výsledky hospodárenia</w:t>
      </w:r>
    </w:p>
    <w:p w:rsidR="0017263B" w:rsidRPr="009532DC" w:rsidRDefault="0017263B" w:rsidP="00E36176">
      <w:pPr>
        <w:pStyle w:val="Vchodzie"/>
        <w:tabs>
          <w:tab w:val="clear" w:pos="709"/>
          <w:tab w:val="left" w:pos="426"/>
          <w:tab w:val="left" w:pos="6990"/>
        </w:tabs>
        <w:spacing w:after="0"/>
        <w:ind w:left="426" w:hanging="426"/>
        <w:jc w:val="both"/>
        <w:rPr>
          <w:rFonts w:cs="Times New Roman"/>
          <w:sz w:val="18"/>
          <w:szCs w:val="18"/>
        </w:rPr>
      </w:pPr>
    </w:p>
    <w:tbl>
      <w:tblPr>
        <w:tblStyle w:val="Mriekatabuky"/>
        <w:tblW w:w="0" w:type="auto"/>
        <w:tblLook w:val="04A0"/>
      </w:tblPr>
      <w:tblGrid>
        <w:gridCol w:w="4077"/>
        <w:gridCol w:w="2041"/>
      </w:tblGrid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Stav na jednotlivých účtoch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D95F70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 w:rsidRPr="00827A60">
              <w:rPr>
                <w:rFonts w:cs="Times New Roman"/>
              </w:rPr>
              <w:t>1.080,67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Stav pokladne k </w:t>
            </w:r>
            <w:r w:rsidR="009668EA" w:rsidRPr="00827A60">
              <w:rPr>
                <w:rFonts w:cs="Times New Roman"/>
              </w:rPr>
              <w:t>3</w:t>
            </w:r>
            <w:r w:rsidR="007C71F1" w:rsidRPr="00827A60">
              <w:rPr>
                <w:rFonts w:cs="Times New Roman"/>
              </w:rPr>
              <w:t>1</w:t>
            </w:r>
            <w:r w:rsidRPr="00827A60">
              <w:rPr>
                <w:rFonts w:cs="Times New Roman"/>
              </w:rPr>
              <w:t xml:space="preserve">. </w:t>
            </w:r>
            <w:r w:rsidR="007C71F1" w:rsidRPr="00827A60">
              <w:rPr>
                <w:rFonts w:cs="Times New Roman"/>
              </w:rPr>
              <w:t>12</w:t>
            </w:r>
            <w:r w:rsidRPr="00827A60">
              <w:rPr>
                <w:rFonts w:cs="Times New Roman"/>
              </w:rPr>
              <w:t>. 201</w:t>
            </w:r>
            <w:r w:rsidR="004E3901" w:rsidRPr="00827A60">
              <w:rPr>
                <w:rFonts w:cs="Times New Roman"/>
              </w:rPr>
              <w:t>5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D95F70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 w:rsidRPr="00827A60">
              <w:rPr>
                <w:rFonts w:cs="Times New Roman"/>
              </w:rPr>
              <w:t>156,23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A529ED" w:rsidRPr="00827A60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827A60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</w:rPr>
            </w:pPr>
            <w:r w:rsidRPr="00827A60">
              <w:rPr>
                <w:rFonts w:cs="Times New Roman"/>
                <w:i/>
              </w:rPr>
              <w:t>Príjmy: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Príspevok za služby na základe zmluvy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D95F70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 w:rsidRPr="00827A60">
              <w:rPr>
                <w:rFonts w:cs="Times New Roman"/>
              </w:rPr>
              <w:t>59.250,00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Nájomné za nebytové priestory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B811EB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 w:rsidRPr="00827A60">
              <w:rPr>
                <w:rFonts w:cs="Times New Roman"/>
              </w:rPr>
              <w:t>4.</w:t>
            </w:r>
            <w:r w:rsidR="00D95F70" w:rsidRPr="00827A60">
              <w:rPr>
                <w:rFonts w:cs="Times New Roman"/>
              </w:rPr>
              <w:t>255</w:t>
            </w:r>
            <w:r w:rsidR="002343B5" w:rsidRPr="00827A60">
              <w:rPr>
                <w:rFonts w:cs="Times New Roman"/>
              </w:rPr>
              <w:t>,</w:t>
            </w:r>
            <w:r w:rsidR="009668EA" w:rsidRPr="00827A60">
              <w:rPr>
                <w:rFonts w:cs="Times New Roman"/>
              </w:rPr>
              <w:t>00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Príspevky od VÚC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636F15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 w:rsidRPr="00827A60">
              <w:rPr>
                <w:rFonts w:cs="Times New Roman"/>
              </w:rPr>
              <w:t>25</w:t>
            </w:r>
            <w:r w:rsidR="00B811EB" w:rsidRPr="00827A60">
              <w:rPr>
                <w:rFonts w:cs="Times New Roman"/>
              </w:rPr>
              <w:t>.</w:t>
            </w:r>
            <w:r w:rsidR="00D95F70" w:rsidRPr="00827A60">
              <w:rPr>
                <w:rFonts w:cs="Times New Roman"/>
              </w:rPr>
              <w:t>489</w:t>
            </w:r>
            <w:r w:rsidR="002343B5" w:rsidRPr="00827A60">
              <w:rPr>
                <w:rFonts w:cs="Times New Roman"/>
              </w:rPr>
              <w:t>,</w:t>
            </w:r>
            <w:r w:rsidR="00D95F70" w:rsidRPr="00827A60">
              <w:rPr>
                <w:rFonts w:cs="Times New Roman"/>
              </w:rPr>
              <w:t>43</w:t>
            </w:r>
            <w:r w:rsidRPr="00827A60">
              <w:rPr>
                <w:rFonts w:cs="Times New Roman"/>
              </w:rPr>
              <w:t xml:space="preserve"> </w:t>
            </w:r>
            <w:r w:rsidR="002015B6" w:rsidRPr="00827A60">
              <w:rPr>
                <w:rFonts w:cs="Times New Roman"/>
              </w:rPr>
              <w:t>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Príspevky od MPSVaR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B811EB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 w:rsidRPr="00827A60">
              <w:rPr>
                <w:rFonts w:cs="Times New Roman"/>
              </w:rPr>
              <w:t>2</w:t>
            </w:r>
            <w:r w:rsidR="00D95F70" w:rsidRPr="00827A60">
              <w:rPr>
                <w:rFonts w:cs="Times New Roman"/>
              </w:rPr>
              <w:t>4</w:t>
            </w:r>
            <w:r w:rsidRPr="00827A60">
              <w:rPr>
                <w:rFonts w:cs="Times New Roman"/>
              </w:rPr>
              <w:t>.0</w:t>
            </w:r>
            <w:r w:rsidR="00D95F70" w:rsidRPr="00827A60">
              <w:rPr>
                <w:rFonts w:cs="Times New Roman"/>
              </w:rPr>
              <w:t>0</w:t>
            </w:r>
            <w:r w:rsidRPr="00827A60">
              <w:rPr>
                <w:rFonts w:cs="Times New Roman"/>
              </w:rPr>
              <w:t>0</w:t>
            </w:r>
            <w:r w:rsidR="002343B5" w:rsidRPr="00827A60">
              <w:rPr>
                <w:rFonts w:cs="Times New Roman"/>
              </w:rPr>
              <w:t>,</w:t>
            </w:r>
            <w:r w:rsidR="009668EA" w:rsidRPr="00827A60">
              <w:rPr>
                <w:rFonts w:cs="Times New Roman"/>
              </w:rPr>
              <w:t>00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2 % dane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595" w:type="dxa"/>
            </w:tcMar>
            <w:vAlign w:val="center"/>
          </w:tcPr>
          <w:p w:rsidR="002015B6" w:rsidRPr="00827A60" w:rsidRDefault="009532DC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7C71F1" w:rsidRPr="00827A60">
              <w:rPr>
                <w:rFonts w:cs="Times New Roman"/>
              </w:rPr>
              <w:t>0,00</w:t>
            </w:r>
            <w:r w:rsidR="009668EA" w:rsidRPr="00827A60">
              <w:rPr>
                <w:rFonts w:cs="Times New Roman"/>
              </w:rPr>
              <w:t xml:space="preserve"> €</w:t>
            </w:r>
          </w:p>
        </w:tc>
      </w:tr>
      <w:tr w:rsidR="00A529ED" w:rsidRPr="00827A60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827A60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</w:rPr>
            </w:pPr>
            <w:r w:rsidRPr="00827A60">
              <w:rPr>
                <w:rFonts w:cs="Times New Roman"/>
                <w:i/>
              </w:rPr>
              <w:t xml:space="preserve">Výdavky: 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mzdy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7C71F1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 w:rsidRPr="00827A60">
              <w:rPr>
                <w:rFonts w:cs="Times New Roman"/>
              </w:rPr>
              <w:t>5</w:t>
            </w:r>
            <w:r w:rsidR="00D95F70" w:rsidRPr="00827A60">
              <w:rPr>
                <w:rFonts w:cs="Times New Roman"/>
              </w:rPr>
              <w:t>4</w:t>
            </w:r>
            <w:r w:rsidRPr="00827A60">
              <w:rPr>
                <w:rFonts w:cs="Times New Roman"/>
              </w:rPr>
              <w:t>.</w:t>
            </w:r>
            <w:r w:rsidR="00D95F70" w:rsidRPr="00827A60">
              <w:rPr>
                <w:rFonts w:cs="Times New Roman"/>
              </w:rPr>
              <w:t>283</w:t>
            </w:r>
            <w:r w:rsidRPr="00827A60">
              <w:rPr>
                <w:rFonts w:cs="Times New Roman"/>
              </w:rPr>
              <w:t>,</w:t>
            </w:r>
            <w:r w:rsidR="00D95F70" w:rsidRPr="00827A60">
              <w:rPr>
                <w:rFonts w:cs="Times New Roman"/>
              </w:rPr>
              <w:t>9</w:t>
            </w:r>
            <w:r w:rsidRPr="00827A60">
              <w:rPr>
                <w:rFonts w:cs="Times New Roman"/>
              </w:rPr>
              <w:t>1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príspevok zamestnávateľa DDS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7C71F1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 w:rsidRPr="00827A60">
              <w:rPr>
                <w:rFonts w:cs="Times New Roman"/>
              </w:rPr>
              <w:t>292,16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odvod</w:t>
            </w:r>
            <w:r w:rsidR="00D95F70" w:rsidRPr="00827A60">
              <w:rPr>
                <w:rFonts w:cs="Times New Roman"/>
              </w:rPr>
              <w:t>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7C71F1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 w:rsidRPr="00827A60">
              <w:rPr>
                <w:rFonts w:cs="Times New Roman"/>
              </w:rPr>
              <w:t>18.0</w:t>
            </w:r>
            <w:r w:rsidR="00D95F70" w:rsidRPr="00827A60">
              <w:rPr>
                <w:rFonts w:cs="Times New Roman"/>
              </w:rPr>
              <w:t>76,56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  <w:tr w:rsidR="002015B6" w:rsidRPr="00827A60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827A60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</w:rPr>
            </w:pPr>
            <w:r w:rsidRPr="00827A60">
              <w:rPr>
                <w:rFonts w:cs="Times New Roman"/>
              </w:rPr>
              <w:t>SF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827A60" w:rsidRDefault="007C71F1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</w:rPr>
            </w:pPr>
            <w:r w:rsidRPr="00827A60">
              <w:rPr>
                <w:rFonts w:cs="Times New Roman"/>
              </w:rPr>
              <w:t>2</w:t>
            </w:r>
            <w:r w:rsidR="00D95F70" w:rsidRPr="00827A60">
              <w:rPr>
                <w:rFonts w:cs="Times New Roman"/>
              </w:rPr>
              <w:t>76</w:t>
            </w:r>
            <w:r w:rsidRPr="00827A60">
              <w:rPr>
                <w:rFonts w:cs="Times New Roman"/>
              </w:rPr>
              <w:t>,8</w:t>
            </w:r>
            <w:r w:rsidR="00D95F70" w:rsidRPr="00827A60">
              <w:rPr>
                <w:rFonts w:cs="Times New Roman"/>
              </w:rPr>
              <w:t>2</w:t>
            </w:r>
            <w:r w:rsidR="002015B6" w:rsidRPr="00827A60">
              <w:rPr>
                <w:rFonts w:cs="Times New Roman"/>
              </w:rPr>
              <w:t xml:space="preserve"> €</w:t>
            </w:r>
          </w:p>
        </w:tc>
      </w:tr>
    </w:tbl>
    <w:p w:rsidR="00A80990" w:rsidRPr="009532DC" w:rsidRDefault="00A80990" w:rsidP="002A1D03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sz w:val="18"/>
          <w:szCs w:val="18"/>
        </w:rPr>
      </w:pPr>
    </w:p>
    <w:p w:rsidR="0017263B" w:rsidRPr="00827A60" w:rsidRDefault="0017263B" w:rsidP="002A1D03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lastRenderedPageBreak/>
        <w:t>1</w:t>
      </w:r>
      <w:r w:rsidR="00DF4436" w:rsidRPr="00827A60">
        <w:rPr>
          <w:rFonts w:cs="Times New Roman"/>
          <w:b/>
          <w:bCs/>
        </w:rPr>
        <w:t>3</w:t>
      </w:r>
      <w:r w:rsidRPr="00827A60">
        <w:rPr>
          <w:rFonts w:cs="Times New Roman"/>
          <w:b/>
          <w:bCs/>
        </w:rPr>
        <w:t>.</w:t>
      </w:r>
      <w:r w:rsidRPr="00827A60">
        <w:rPr>
          <w:rFonts w:cs="Times New Roman"/>
          <w:b/>
          <w:bCs/>
        </w:rPr>
        <w:tab/>
        <w:t>Plány do budúcnosti</w:t>
      </w:r>
    </w:p>
    <w:p w:rsidR="0017263B" w:rsidRPr="009532DC" w:rsidRDefault="0017263B" w:rsidP="0086080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51342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>Svojou službou neustále pokračovať na vytváraní kvalitných vzťahov, medzi SED v</w:t>
      </w:r>
      <w:r w:rsidR="00110BA4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Sučanoch a</w:t>
      </w:r>
      <w:r w:rsidR="00636F15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Žilinským samosprávnym krajom, Obecným úradom v Sučanoch ako aj s</w:t>
      </w:r>
      <w:r w:rsidR="00110BA4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mestom Martin.</w:t>
      </w:r>
    </w:p>
    <w:p w:rsidR="00E51342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 xml:space="preserve">V spolupráci s Ústredím Evanjelickej </w:t>
      </w:r>
      <w:r w:rsidRPr="00827A60">
        <w:rPr>
          <w:rFonts w:ascii="Times New Roman" w:eastAsia="Times New Roman" w:hAnsi="Times New Roman" w:cs="Times New Roman"/>
          <w:caps/>
          <w:sz w:val="24"/>
          <w:szCs w:val="24"/>
        </w:rPr>
        <w:t>diakonie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ponúknuť školenie zamerané na vyššiu odbornosť zamestnancov.</w:t>
      </w:r>
    </w:p>
    <w:p w:rsidR="00E51342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>Zúčastňovať sa školení a odborných prednášok za účelom získania vedomostí a ich aplikovania do služby s klientom.</w:t>
      </w:r>
    </w:p>
    <w:p w:rsidR="00D96C7E" w:rsidRPr="00D96C7E" w:rsidRDefault="00D96C7E" w:rsidP="00D96C7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 rámci bohoslužobného života, pozývať do zariadenia bratov farárov z turčianskeho seniorátu.</w:t>
      </w:r>
    </w:p>
    <w:p w:rsidR="006B799A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>V rámci svojich možností prinášať našim klientom radosť prostredníctvom pekného kultúrneho programu. Rozšíriť spoluprácu s</w:t>
      </w:r>
      <w:r w:rsidR="00D96C7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E</w:t>
      </w:r>
      <w:r w:rsidR="00D96C7E">
        <w:rPr>
          <w:rFonts w:ascii="Times New Roman" w:eastAsia="Times New Roman" w:hAnsi="Times New Roman" w:cs="Times New Roman"/>
          <w:sz w:val="24"/>
          <w:szCs w:val="24"/>
        </w:rPr>
        <w:t>vanjelickou spojenou školo</w:t>
      </w:r>
      <w:r w:rsidR="00FD485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v Martine, </w:t>
      </w:r>
      <w:r w:rsidR="00361D44" w:rsidRPr="00827A60">
        <w:rPr>
          <w:rFonts w:ascii="Times New Roman" w:eastAsia="Times New Roman" w:hAnsi="Times New Roman" w:cs="Times New Roman"/>
          <w:sz w:val="24"/>
          <w:szCs w:val="24"/>
        </w:rPr>
        <w:t xml:space="preserve">MŠ Podhradie, MŠ Sučany a </w:t>
      </w:r>
      <w:r w:rsidR="00DA422A" w:rsidRPr="00827A60">
        <w:rPr>
          <w:rFonts w:ascii="Times New Roman" w:eastAsia="Times New Roman" w:hAnsi="Times New Roman" w:cs="Times New Roman"/>
          <w:sz w:val="24"/>
          <w:szCs w:val="24"/>
        </w:rPr>
        <w:t>spevokolmi z okolia.</w:t>
      </w:r>
    </w:p>
    <w:p w:rsidR="00E51342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</w:r>
      <w:r w:rsidR="006B799A" w:rsidRPr="00827A60">
        <w:rPr>
          <w:rFonts w:ascii="Times New Roman" w:eastAsia="Times New Roman" w:hAnsi="Times New Roman" w:cs="Times New Roman"/>
          <w:sz w:val="24"/>
          <w:szCs w:val="24"/>
        </w:rPr>
        <w:t>Pokračovať v</w:t>
      </w:r>
      <w:r w:rsidR="00DB6ADC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B799A" w:rsidRPr="00827A60">
        <w:rPr>
          <w:rFonts w:ascii="Times New Roman" w:eastAsia="Times New Roman" w:hAnsi="Times New Roman" w:cs="Times New Roman"/>
          <w:sz w:val="24"/>
          <w:szCs w:val="24"/>
        </w:rPr>
        <w:t>spolupráci</w:t>
      </w:r>
      <w:r w:rsidR="00DB6ADC" w:rsidRPr="00827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1B2" w:rsidRPr="00827A60">
        <w:rPr>
          <w:rFonts w:ascii="Times New Roman" w:eastAsia="Times New Roman" w:hAnsi="Times New Roman" w:cs="Times New Roman"/>
          <w:sz w:val="24"/>
          <w:szCs w:val="24"/>
        </w:rPr>
        <w:t xml:space="preserve">s Centrom MEMORY v Bratislave, </w:t>
      </w:r>
      <w:r w:rsidR="007B4B78" w:rsidRPr="00827A60">
        <w:rPr>
          <w:rFonts w:ascii="Times New Roman" w:eastAsia="Times New Roman" w:hAnsi="Times New Roman" w:cs="Times New Roman"/>
          <w:sz w:val="24"/>
          <w:szCs w:val="24"/>
        </w:rPr>
        <w:t>Občianskym zdr</w:t>
      </w:r>
      <w:r w:rsidR="008311B2" w:rsidRPr="00827A60">
        <w:rPr>
          <w:rFonts w:ascii="Times New Roman" w:eastAsia="Times New Roman" w:hAnsi="Times New Roman" w:cs="Times New Roman"/>
          <w:sz w:val="24"/>
          <w:szCs w:val="24"/>
        </w:rPr>
        <w:t xml:space="preserve">užením TERAPEUTIKA v Bratislave, </w:t>
      </w:r>
      <w:r w:rsidR="00B42B8F" w:rsidRPr="00827A60">
        <w:rPr>
          <w:rFonts w:ascii="Times New Roman" w:eastAsia="Times New Roman" w:hAnsi="Times New Roman" w:cs="Times New Roman"/>
          <w:sz w:val="24"/>
          <w:szCs w:val="24"/>
        </w:rPr>
        <w:t xml:space="preserve">Občianskym združením Spoľah v Banskej Bystrici a Tatra Akadémiou v Prievidzi. </w:t>
      </w:r>
    </w:p>
    <w:p w:rsidR="004B356A" w:rsidRPr="00827A60" w:rsidRDefault="006B799A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</w:r>
      <w:r w:rsidR="005B5558" w:rsidRPr="00827A60">
        <w:rPr>
          <w:rFonts w:ascii="Times New Roman" w:eastAsia="Times New Roman" w:hAnsi="Times New Roman" w:cs="Times New Roman"/>
          <w:sz w:val="24"/>
          <w:szCs w:val="24"/>
        </w:rPr>
        <w:t>Pripraviť oslavu a slávnostné Služby Božie k 10. výročiu posvätenia SED (termín: jún 2016).</w:t>
      </w:r>
    </w:p>
    <w:p w:rsidR="005B5558" w:rsidRPr="00827A60" w:rsidRDefault="004B356A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</w:r>
      <w:r w:rsidR="005B5558" w:rsidRPr="00827A60">
        <w:rPr>
          <w:rFonts w:ascii="Times New Roman" w:eastAsia="Times New Roman" w:hAnsi="Times New Roman" w:cs="Times New Roman"/>
          <w:sz w:val="24"/>
          <w:szCs w:val="24"/>
        </w:rPr>
        <w:t xml:space="preserve">Svojou službou šíriť dobré meno Evanjelickej </w:t>
      </w:r>
      <w:r w:rsidR="005B5558" w:rsidRPr="00827A60">
        <w:rPr>
          <w:rFonts w:ascii="Times New Roman" w:eastAsia="Times New Roman" w:hAnsi="Times New Roman" w:cs="Times New Roman"/>
          <w:caps/>
          <w:sz w:val="24"/>
          <w:szCs w:val="24"/>
        </w:rPr>
        <w:t>diakonie</w:t>
      </w:r>
      <w:r w:rsidR="005B5558" w:rsidRPr="00827A60">
        <w:rPr>
          <w:rFonts w:ascii="Times New Roman" w:eastAsia="Times New Roman" w:hAnsi="Times New Roman" w:cs="Times New Roman"/>
          <w:sz w:val="24"/>
          <w:szCs w:val="24"/>
        </w:rPr>
        <w:t xml:space="preserve"> ako aj Evanjelickej cirkvi augsburského vyznania.</w:t>
      </w:r>
    </w:p>
    <w:p w:rsidR="000753EA" w:rsidRPr="00827A60" w:rsidRDefault="000753EA" w:rsidP="00685C5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D2" w:rsidRPr="00827A60" w:rsidRDefault="00F35017" w:rsidP="00860805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>V</w:t>
      </w:r>
      <w:r w:rsidR="00056B0C" w:rsidRPr="00827A60">
        <w:rPr>
          <w:rFonts w:ascii="Times New Roman" w:hAnsi="Times New Roman" w:cs="Times New Roman"/>
          <w:sz w:val="24"/>
          <w:szCs w:val="24"/>
        </w:rPr>
        <w:t> </w:t>
      </w:r>
      <w:r w:rsidRPr="00827A60">
        <w:rPr>
          <w:rFonts w:ascii="Times New Roman" w:hAnsi="Times New Roman" w:cs="Times New Roman"/>
          <w:sz w:val="24"/>
          <w:szCs w:val="24"/>
        </w:rPr>
        <w:t>Sučanoch</w:t>
      </w:r>
      <w:r w:rsidR="00056B0C" w:rsidRPr="00827A60">
        <w:rPr>
          <w:rFonts w:ascii="Times New Roman" w:hAnsi="Times New Roman" w:cs="Times New Roman"/>
          <w:sz w:val="24"/>
          <w:szCs w:val="24"/>
        </w:rPr>
        <w:t xml:space="preserve"> dň</w:t>
      </w:r>
      <w:r w:rsidR="00556ECB" w:rsidRPr="00827A60">
        <w:rPr>
          <w:rFonts w:ascii="Times New Roman" w:hAnsi="Times New Roman" w:cs="Times New Roman"/>
          <w:sz w:val="24"/>
          <w:szCs w:val="24"/>
        </w:rPr>
        <w:t>a</w:t>
      </w:r>
      <w:r w:rsidRPr="00827A60">
        <w:rPr>
          <w:rFonts w:ascii="Times New Roman" w:hAnsi="Times New Roman" w:cs="Times New Roman"/>
          <w:sz w:val="24"/>
          <w:szCs w:val="24"/>
        </w:rPr>
        <w:t xml:space="preserve"> </w:t>
      </w:r>
      <w:r w:rsidR="00CD7E61" w:rsidRPr="00827A60">
        <w:rPr>
          <w:rFonts w:ascii="Times New Roman" w:hAnsi="Times New Roman" w:cs="Times New Roman"/>
          <w:sz w:val="24"/>
          <w:szCs w:val="24"/>
        </w:rPr>
        <w:t>2</w:t>
      </w:r>
      <w:r w:rsidR="003B5934" w:rsidRPr="00827A60">
        <w:rPr>
          <w:rFonts w:ascii="Times New Roman" w:hAnsi="Times New Roman" w:cs="Times New Roman"/>
          <w:sz w:val="24"/>
          <w:szCs w:val="24"/>
        </w:rPr>
        <w:t>0</w:t>
      </w:r>
      <w:r w:rsidR="0017263B" w:rsidRPr="00827A60">
        <w:rPr>
          <w:rFonts w:ascii="Times New Roman" w:hAnsi="Times New Roman" w:cs="Times New Roman"/>
          <w:sz w:val="24"/>
          <w:szCs w:val="24"/>
        </w:rPr>
        <w:t xml:space="preserve">. </w:t>
      </w:r>
      <w:r w:rsidR="00685C58" w:rsidRPr="00827A60">
        <w:rPr>
          <w:rFonts w:ascii="Times New Roman" w:hAnsi="Times New Roman" w:cs="Times New Roman"/>
          <w:sz w:val="24"/>
          <w:szCs w:val="24"/>
        </w:rPr>
        <w:t>0</w:t>
      </w:r>
      <w:r w:rsidR="00E81349" w:rsidRPr="00827A60">
        <w:rPr>
          <w:rFonts w:ascii="Times New Roman" w:hAnsi="Times New Roman" w:cs="Times New Roman"/>
          <w:sz w:val="24"/>
          <w:szCs w:val="24"/>
        </w:rPr>
        <w:t>4</w:t>
      </w:r>
      <w:r w:rsidR="0017263B" w:rsidRPr="00827A60">
        <w:rPr>
          <w:rFonts w:ascii="Times New Roman" w:hAnsi="Times New Roman" w:cs="Times New Roman"/>
          <w:sz w:val="24"/>
          <w:szCs w:val="24"/>
        </w:rPr>
        <w:t>. 201</w:t>
      </w:r>
      <w:r w:rsidR="00685C58" w:rsidRPr="00827A60">
        <w:rPr>
          <w:rFonts w:ascii="Times New Roman" w:hAnsi="Times New Roman" w:cs="Times New Roman"/>
          <w:sz w:val="24"/>
          <w:szCs w:val="24"/>
        </w:rPr>
        <w:t>6</w:t>
      </w:r>
    </w:p>
    <w:p w:rsidR="0017263B" w:rsidRPr="00827A60" w:rsidRDefault="00252F90" w:rsidP="00252F90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79A6" w:rsidRPr="00827A6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7263B" w:rsidRPr="00827A60">
        <w:rPr>
          <w:rFonts w:ascii="Times New Roman" w:hAnsi="Times New Roman" w:cs="Times New Roman"/>
          <w:sz w:val="24"/>
          <w:szCs w:val="24"/>
        </w:rPr>
        <w:t>.</w:t>
      </w:r>
    </w:p>
    <w:p w:rsidR="0017263B" w:rsidRPr="00827A60" w:rsidRDefault="003F7B19" w:rsidP="00252F90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  <w:t>Mgr</w:t>
      </w:r>
      <w:r w:rsidR="0017263B" w:rsidRPr="00827A60">
        <w:rPr>
          <w:rFonts w:ascii="Times New Roman" w:hAnsi="Times New Roman" w:cs="Times New Roman"/>
          <w:sz w:val="24"/>
          <w:szCs w:val="24"/>
        </w:rPr>
        <w:t>. Lenka Taškárová</w:t>
      </w:r>
    </w:p>
    <w:p w:rsidR="009F1954" w:rsidRPr="00827A60" w:rsidRDefault="0017263B" w:rsidP="00252F90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  <w:t>štatutárny zástupca SED Sučany</w:t>
      </w:r>
    </w:p>
    <w:sectPr w:rsidR="009F1954" w:rsidRPr="00827A60" w:rsidSect="00F15DA9">
      <w:footerReference w:type="default" r:id="rId8"/>
      <w:pgSz w:w="11906" w:h="16838"/>
      <w:pgMar w:top="1361" w:right="1247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F06" w:rsidRDefault="00AD7F06" w:rsidP="0017263B">
      <w:pPr>
        <w:spacing w:after="0" w:line="240" w:lineRule="auto"/>
      </w:pPr>
      <w:r>
        <w:separator/>
      </w:r>
    </w:p>
  </w:endnote>
  <w:endnote w:type="continuationSeparator" w:id="1">
    <w:p w:rsidR="00AD7F06" w:rsidRDefault="00AD7F06" w:rsidP="0017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7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C7E27" w:rsidRPr="00F15DA9" w:rsidRDefault="00933296" w:rsidP="0017263B">
        <w:pPr>
          <w:pStyle w:val="Pta"/>
          <w:jc w:val="center"/>
          <w:rPr>
            <w:rFonts w:ascii="Times New Roman" w:hAnsi="Times New Roman" w:cs="Times New Roman"/>
          </w:rPr>
        </w:pPr>
        <w:r w:rsidRPr="00F15DA9">
          <w:rPr>
            <w:rFonts w:ascii="Times New Roman" w:hAnsi="Times New Roman" w:cs="Times New Roman"/>
          </w:rPr>
          <w:fldChar w:fldCharType="begin"/>
        </w:r>
        <w:r w:rsidR="00BC7E27" w:rsidRPr="00F15DA9">
          <w:rPr>
            <w:rFonts w:ascii="Times New Roman" w:hAnsi="Times New Roman" w:cs="Times New Roman"/>
          </w:rPr>
          <w:instrText xml:space="preserve"> PAGE   \* MERGEFORMAT </w:instrText>
        </w:r>
        <w:r w:rsidRPr="00F15DA9">
          <w:rPr>
            <w:rFonts w:ascii="Times New Roman" w:hAnsi="Times New Roman" w:cs="Times New Roman"/>
          </w:rPr>
          <w:fldChar w:fldCharType="separate"/>
        </w:r>
        <w:r w:rsidR="00CF521B">
          <w:rPr>
            <w:rFonts w:ascii="Times New Roman" w:hAnsi="Times New Roman" w:cs="Times New Roman"/>
            <w:noProof/>
          </w:rPr>
          <w:t>1</w:t>
        </w:r>
        <w:r w:rsidRPr="00F15DA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F06" w:rsidRDefault="00AD7F06" w:rsidP="0017263B">
      <w:pPr>
        <w:spacing w:after="0" w:line="240" w:lineRule="auto"/>
      </w:pPr>
      <w:r>
        <w:separator/>
      </w:r>
    </w:p>
  </w:footnote>
  <w:footnote w:type="continuationSeparator" w:id="1">
    <w:p w:rsidR="00AD7F06" w:rsidRDefault="00AD7F06" w:rsidP="0017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C32"/>
    <w:multiLevelType w:val="hybridMultilevel"/>
    <w:tmpl w:val="12E090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AB6"/>
    <w:multiLevelType w:val="hybridMultilevel"/>
    <w:tmpl w:val="28025E90"/>
    <w:lvl w:ilvl="0" w:tplc="C954247C">
      <w:start w:val="2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367CC"/>
    <w:multiLevelType w:val="hybridMultilevel"/>
    <w:tmpl w:val="C310E6C6"/>
    <w:lvl w:ilvl="0" w:tplc="9356B4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12242"/>
    <w:multiLevelType w:val="hybridMultilevel"/>
    <w:tmpl w:val="FE34C4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912F0"/>
    <w:multiLevelType w:val="hybridMultilevel"/>
    <w:tmpl w:val="8154EB24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76B59"/>
    <w:multiLevelType w:val="hybridMultilevel"/>
    <w:tmpl w:val="CE02DDAE"/>
    <w:lvl w:ilvl="0" w:tplc="78802974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C10FE"/>
    <w:multiLevelType w:val="hybridMultilevel"/>
    <w:tmpl w:val="02EA34E8"/>
    <w:lvl w:ilvl="0" w:tplc="5AA2626A">
      <w:start w:val="2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36FBA"/>
    <w:multiLevelType w:val="hybridMultilevel"/>
    <w:tmpl w:val="55F85BD8"/>
    <w:lvl w:ilvl="0" w:tplc="C570D1B2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4C4A7D0A"/>
    <w:multiLevelType w:val="hybridMultilevel"/>
    <w:tmpl w:val="0ECC0328"/>
    <w:lvl w:ilvl="0" w:tplc="5CBE689E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D445D"/>
    <w:multiLevelType w:val="hybridMultilevel"/>
    <w:tmpl w:val="EDE86F78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044BD7"/>
    <w:multiLevelType w:val="hybridMultilevel"/>
    <w:tmpl w:val="D452DAB2"/>
    <w:lvl w:ilvl="0" w:tplc="A84610C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459AC"/>
    <w:multiLevelType w:val="hybridMultilevel"/>
    <w:tmpl w:val="9DDA1A00"/>
    <w:lvl w:ilvl="0" w:tplc="1CB256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5711C"/>
    <w:multiLevelType w:val="hybridMultilevel"/>
    <w:tmpl w:val="B642AACC"/>
    <w:lvl w:ilvl="0" w:tplc="68C840B2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B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B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B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B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B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B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B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13">
    <w:nsid w:val="5EFC3731"/>
    <w:multiLevelType w:val="hybridMultilevel"/>
    <w:tmpl w:val="74823D18"/>
    <w:lvl w:ilvl="0" w:tplc="EF123248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66433"/>
    <w:multiLevelType w:val="hybridMultilevel"/>
    <w:tmpl w:val="76CA8F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4676D"/>
    <w:multiLevelType w:val="hybridMultilevel"/>
    <w:tmpl w:val="2256AF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92040"/>
    <w:multiLevelType w:val="hybridMultilevel"/>
    <w:tmpl w:val="EAE265BC"/>
    <w:lvl w:ilvl="0" w:tplc="EF123248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B348C"/>
    <w:multiLevelType w:val="hybridMultilevel"/>
    <w:tmpl w:val="749E76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D4925"/>
    <w:multiLevelType w:val="hybridMultilevel"/>
    <w:tmpl w:val="60C01C16"/>
    <w:lvl w:ilvl="0" w:tplc="4E72C080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3490A"/>
    <w:multiLevelType w:val="hybridMultilevel"/>
    <w:tmpl w:val="50B81638"/>
    <w:lvl w:ilvl="0" w:tplc="8F64852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96182"/>
    <w:multiLevelType w:val="hybridMultilevel"/>
    <w:tmpl w:val="4FB2DC64"/>
    <w:lvl w:ilvl="0" w:tplc="62B6576C">
      <w:start w:val="9"/>
      <w:numFmt w:val="bullet"/>
      <w:lvlText w:val="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42F51"/>
    <w:multiLevelType w:val="hybridMultilevel"/>
    <w:tmpl w:val="5E10E9C2"/>
    <w:lvl w:ilvl="0" w:tplc="1442947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4043C9"/>
    <w:multiLevelType w:val="hybridMultilevel"/>
    <w:tmpl w:val="7DFEE4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5D5254"/>
    <w:multiLevelType w:val="hybridMultilevel"/>
    <w:tmpl w:val="2E18A66C"/>
    <w:lvl w:ilvl="0" w:tplc="D64CBC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E0FD3"/>
    <w:multiLevelType w:val="hybridMultilevel"/>
    <w:tmpl w:val="2F22A41E"/>
    <w:lvl w:ilvl="0" w:tplc="D0BA00F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F1E56"/>
    <w:multiLevelType w:val="hybridMultilevel"/>
    <w:tmpl w:val="F6BE5D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C2163A"/>
    <w:multiLevelType w:val="hybridMultilevel"/>
    <w:tmpl w:val="B32E6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5"/>
  </w:num>
  <w:num w:numId="5">
    <w:abstractNumId w:val="17"/>
  </w:num>
  <w:num w:numId="6">
    <w:abstractNumId w:val="20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  <w:num w:numId="13">
    <w:abstractNumId w:val="25"/>
  </w:num>
  <w:num w:numId="14">
    <w:abstractNumId w:val="7"/>
  </w:num>
  <w:num w:numId="15">
    <w:abstractNumId w:val="13"/>
  </w:num>
  <w:num w:numId="16">
    <w:abstractNumId w:val="14"/>
  </w:num>
  <w:num w:numId="17">
    <w:abstractNumId w:val="26"/>
  </w:num>
  <w:num w:numId="18">
    <w:abstractNumId w:val="16"/>
  </w:num>
  <w:num w:numId="19">
    <w:abstractNumId w:val="21"/>
  </w:num>
  <w:num w:numId="20">
    <w:abstractNumId w:val="19"/>
  </w:num>
  <w:num w:numId="21">
    <w:abstractNumId w:val="24"/>
  </w:num>
  <w:num w:numId="22">
    <w:abstractNumId w:val="2"/>
  </w:num>
  <w:num w:numId="23">
    <w:abstractNumId w:val="11"/>
  </w:num>
  <w:num w:numId="24">
    <w:abstractNumId w:val="22"/>
  </w:num>
  <w:num w:numId="25">
    <w:abstractNumId w:val="23"/>
  </w:num>
  <w:num w:numId="26">
    <w:abstractNumId w:val="18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63B"/>
    <w:rsid w:val="00002035"/>
    <w:rsid w:val="000177EC"/>
    <w:rsid w:val="00017E00"/>
    <w:rsid w:val="00021EA0"/>
    <w:rsid w:val="000257D2"/>
    <w:rsid w:val="0002675E"/>
    <w:rsid w:val="000324D6"/>
    <w:rsid w:val="000334F7"/>
    <w:rsid w:val="00037EF7"/>
    <w:rsid w:val="00045544"/>
    <w:rsid w:val="00046E61"/>
    <w:rsid w:val="000478E3"/>
    <w:rsid w:val="0005177E"/>
    <w:rsid w:val="00054DF2"/>
    <w:rsid w:val="00056B0C"/>
    <w:rsid w:val="000656EC"/>
    <w:rsid w:val="00071805"/>
    <w:rsid w:val="000753EA"/>
    <w:rsid w:val="00075A9C"/>
    <w:rsid w:val="0008017C"/>
    <w:rsid w:val="00086C10"/>
    <w:rsid w:val="00086CD3"/>
    <w:rsid w:val="0008754B"/>
    <w:rsid w:val="000928F5"/>
    <w:rsid w:val="00093738"/>
    <w:rsid w:val="00093BE6"/>
    <w:rsid w:val="00093D19"/>
    <w:rsid w:val="00094538"/>
    <w:rsid w:val="000949A2"/>
    <w:rsid w:val="00094D01"/>
    <w:rsid w:val="00095CC5"/>
    <w:rsid w:val="000A1393"/>
    <w:rsid w:val="000A2A01"/>
    <w:rsid w:val="000A5159"/>
    <w:rsid w:val="000A7635"/>
    <w:rsid w:val="000B54B7"/>
    <w:rsid w:val="000B7EDF"/>
    <w:rsid w:val="000C5E6E"/>
    <w:rsid w:val="000C6C5F"/>
    <w:rsid w:val="000E08E8"/>
    <w:rsid w:val="000E26F2"/>
    <w:rsid w:val="000E3B7D"/>
    <w:rsid w:val="000E6836"/>
    <w:rsid w:val="000F129A"/>
    <w:rsid w:val="000F2D93"/>
    <w:rsid w:val="000F4FB5"/>
    <w:rsid w:val="000F5B89"/>
    <w:rsid w:val="00100AE0"/>
    <w:rsid w:val="0010117C"/>
    <w:rsid w:val="0010474E"/>
    <w:rsid w:val="00105892"/>
    <w:rsid w:val="00107CC1"/>
    <w:rsid w:val="00110BA4"/>
    <w:rsid w:val="00111274"/>
    <w:rsid w:val="00111B4A"/>
    <w:rsid w:val="001128F6"/>
    <w:rsid w:val="00120BC0"/>
    <w:rsid w:val="00121474"/>
    <w:rsid w:val="00125732"/>
    <w:rsid w:val="00125D44"/>
    <w:rsid w:val="00127F99"/>
    <w:rsid w:val="001314C0"/>
    <w:rsid w:val="001362F4"/>
    <w:rsid w:val="00144126"/>
    <w:rsid w:val="00144E9E"/>
    <w:rsid w:val="00144F44"/>
    <w:rsid w:val="00152683"/>
    <w:rsid w:val="00153890"/>
    <w:rsid w:val="00154A9E"/>
    <w:rsid w:val="00155B7A"/>
    <w:rsid w:val="0015742E"/>
    <w:rsid w:val="0016490C"/>
    <w:rsid w:val="00165C43"/>
    <w:rsid w:val="00167EA9"/>
    <w:rsid w:val="0017191C"/>
    <w:rsid w:val="00171F2A"/>
    <w:rsid w:val="0017236D"/>
    <w:rsid w:val="0017263B"/>
    <w:rsid w:val="00172755"/>
    <w:rsid w:val="001729F2"/>
    <w:rsid w:val="001752E0"/>
    <w:rsid w:val="00177F26"/>
    <w:rsid w:val="00180C7E"/>
    <w:rsid w:val="00187363"/>
    <w:rsid w:val="001879F4"/>
    <w:rsid w:val="00197074"/>
    <w:rsid w:val="001A29F7"/>
    <w:rsid w:val="001A2CD8"/>
    <w:rsid w:val="001A36D1"/>
    <w:rsid w:val="001B2B84"/>
    <w:rsid w:val="001B3824"/>
    <w:rsid w:val="001C4F29"/>
    <w:rsid w:val="001C5E44"/>
    <w:rsid w:val="001D1FFD"/>
    <w:rsid w:val="001D3616"/>
    <w:rsid w:val="001E06D6"/>
    <w:rsid w:val="001E184F"/>
    <w:rsid w:val="001E2523"/>
    <w:rsid w:val="001F1165"/>
    <w:rsid w:val="001F1255"/>
    <w:rsid w:val="001F2F37"/>
    <w:rsid w:val="001F7E12"/>
    <w:rsid w:val="001F7F2B"/>
    <w:rsid w:val="00200519"/>
    <w:rsid w:val="00200BDE"/>
    <w:rsid w:val="002015B6"/>
    <w:rsid w:val="00203B71"/>
    <w:rsid w:val="00203C3B"/>
    <w:rsid w:val="00205406"/>
    <w:rsid w:val="00210278"/>
    <w:rsid w:val="00210EDE"/>
    <w:rsid w:val="002226B4"/>
    <w:rsid w:val="00224B62"/>
    <w:rsid w:val="00224C5D"/>
    <w:rsid w:val="002343B5"/>
    <w:rsid w:val="0023516B"/>
    <w:rsid w:val="00240C81"/>
    <w:rsid w:val="0024506A"/>
    <w:rsid w:val="00252F90"/>
    <w:rsid w:val="0025304C"/>
    <w:rsid w:val="00263DD3"/>
    <w:rsid w:val="00267744"/>
    <w:rsid w:val="00270195"/>
    <w:rsid w:val="00273977"/>
    <w:rsid w:val="00275FA0"/>
    <w:rsid w:val="00281860"/>
    <w:rsid w:val="00290393"/>
    <w:rsid w:val="00295C7F"/>
    <w:rsid w:val="002A1D03"/>
    <w:rsid w:val="002A1E56"/>
    <w:rsid w:val="002A2439"/>
    <w:rsid w:val="002A3914"/>
    <w:rsid w:val="002A4650"/>
    <w:rsid w:val="002A6CBB"/>
    <w:rsid w:val="002A7E78"/>
    <w:rsid w:val="002B1CE1"/>
    <w:rsid w:val="002B2269"/>
    <w:rsid w:val="002B4489"/>
    <w:rsid w:val="002B5899"/>
    <w:rsid w:val="002B72BC"/>
    <w:rsid w:val="002C60BD"/>
    <w:rsid w:val="002D03EE"/>
    <w:rsid w:val="002E042A"/>
    <w:rsid w:val="002E0C95"/>
    <w:rsid w:val="002E0E65"/>
    <w:rsid w:val="002E4CAA"/>
    <w:rsid w:val="002F06B3"/>
    <w:rsid w:val="002F094C"/>
    <w:rsid w:val="002F21EA"/>
    <w:rsid w:val="002F3D60"/>
    <w:rsid w:val="002F47C1"/>
    <w:rsid w:val="002F6797"/>
    <w:rsid w:val="0031258A"/>
    <w:rsid w:val="0031565E"/>
    <w:rsid w:val="00316B77"/>
    <w:rsid w:val="003222FB"/>
    <w:rsid w:val="00323274"/>
    <w:rsid w:val="00331038"/>
    <w:rsid w:val="00334480"/>
    <w:rsid w:val="00334D9D"/>
    <w:rsid w:val="00337EE8"/>
    <w:rsid w:val="003433C0"/>
    <w:rsid w:val="00344A99"/>
    <w:rsid w:val="003522F0"/>
    <w:rsid w:val="00355F03"/>
    <w:rsid w:val="003575F5"/>
    <w:rsid w:val="00357F5E"/>
    <w:rsid w:val="00361D44"/>
    <w:rsid w:val="0036620A"/>
    <w:rsid w:val="00371FE1"/>
    <w:rsid w:val="003746AB"/>
    <w:rsid w:val="0037516B"/>
    <w:rsid w:val="003776CD"/>
    <w:rsid w:val="0038334F"/>
    <w:rsid w:val="003857C2"/>
    <w:rsid w:val="003922EB"/>
    <w:rsid w:val="00395232"/>
    <w:rsid w:val="0039691D"/>
    <w:rsid w:val="003A00B8"/>
    <w:rsid w:val="003B030C"/>
    <w:rsid w:val="003B044A"/>
    <w:rsid w:val="003B4F2C"/>
    <w:rsid w:val="003B5934"/>
    <w:rsid w:val="003B6478"/>
    <w:rsid w:val="003B737E"/>
    <w:rsid w:val="003C1027"/>
    <w:rsid w:val="003C26BD"/>
    <w:rsid w:val="003C4548"/>
    <w:rsid w:val="003C4891"/>
    <w:rsid w:val="003C52E8"/>
    <w:rsid w:val="003D3B56"/>
    <w:rsid w:val="003D5A84"/>
    <w:rsid w:val="003E0945"/>
    <w:rsid w:val="003E15C2"/>
    <w:rsid w:val="003E2234"/>
    <w:rsid w:val="003E437A"/>
    <w:rsid w:val="003E6208"/>
    <w:rsid w:val="003F04C7"/>
    <w:rsid w:val="003F066D"/>
    <w:rsid w:val="003F155B"/>
    <w:rsid w:val="003F7B19"/>
    <w:rsid w:val="00402195"/>
    <w:rsid w:val="00404516"/>
    <w:rsid w:val="0040459E"/>
    <w:rsid w:val="00406713"/>
    <w:rsid w:val="004077BC"/>
    <w:rsid w:val="00411893"/>
    <w:rsid w:val="00412D46"/>
    <w:rsid w:val="0041400C"/>
    <w:rsid w:val="004179A6"/>
    <w:rsid w:val="00417DE7"/>
    <w:rsid w:val="00420866"/>
    <w:rsid w:val="00420E91"/>
    <w:rsid w:val="004272CF"/>
    <w:rsid w:val="00430048"/>
    <w:rsid w:val="004300AA"/>
    <w:rsid w:val="004303BD"/>
    <w:rsid w:val="00435FBF"/>
    <w:rsid w:val="00441914"/>
    <w:rsid w:val="00444010"/>
    <w:rsid w:val="00444613"/>
    <w:rsid w:val="004571F5"/>
    <w:rsid w:val="00457B3C"/>
    <w:rsid w:val="00461A8E"/>
    <w:rsid w:val="00464544"/>
    <w:rsid w:val="004655CC"/>
    <w:rsid w:val="00471C18"/>
    <w:rsid w:val="0047281F"/>
    <w:rsid w:val="00480CA8"/>
    <w:rsid w:val="00481C33"/>
    <w:rsid w:val="00483E45"/>
    <w:rsid w:val="00491805"/>
    <w:rsid w:val="004A246E"/>
    <w:rsid w:val="004A28A6"/>
    <w:rsid w:val="004A389D"/>
    <w:rsid w:val="004A5EE2"/>
    <w:rsid w:val="004A76AC"/>
    <w:rsid w:val="004B356A"/>
    <w:rsid w:val="004B5661"/>
    <w:rsid w:val="004C209D"/>
    <w:rsid w:val="004C2D58"/>
    <w:rsid w:val="004C6C0D"/>
    <w:rsid w:val="004D336A"/>
    <w:rsid w:val="004E026D"/>
    <w:rsid w:val="004E1169"/>
    <w:rsid w:val="004E36C1"/>
    <w:rsid w:val="004E3901"/>
    <w:rsid w:val="004E6326"/>
    <w:rsid w:val="004F0571"/>
    <w:rsid w:val="004F46C8"/>
    <w:rsid w:val="00500D0F"/>
    <w:rsid w:val="00503D46"/>
    <w:rsid w:val="00505FBC"/>
    <w:rsid w:val="005063BF"/>
    <w:rsid w:val="005065D9"/>
    <w:rsid w:val="00511964"/>
    <w:rsid w:val="00523242"/>
    <w:rsid w:val="005237C3"/>
    <w:rsid w:val="00524004"/>
    <w:rsid w:val="0052728F"/>
    <w:rsid w:val="00542238"/>
    <w:rsid w:val="00543C3B"/>
    <w:rsid w:val="00544CF2"/>
    <w:rsid w:val="00551B71"/>
    <w:rsid w:val="00551F7C"/>
    <w:rsid w:val="0055680B"/>
    <w:rsid w:val="00556ECB"/>
    <w:rsid w:val="00557669"/>
    <w:rsid w:val="0056004C"/>
    <w:rsid w:val="00570218"/>
    <w:rsid w:val="005769D8"/>
    <w:rsid w:val="005777C9"/>
    <w:rsid w:val="00581315"/>
    <w:rsid w:val="0058745B"/>
    <w:rsid w:val="00590A2B"/>
    <w:rsid w:val="00591777"/>
    <w:rsid w:val="005A2BEB"/>
    <w:rsid w:val="005A5136"/>
    <w:rsid w:val="005A76A0"/>
    <w:rsid w:val="005B3600"/>
    <w:rsid w:val="005B38BC"/>
    <w:rsid w:val="005B443B"/>
    <w:rsid w:val="005B4C91"/>
    <w:rsid w:val="005B5558"/>
    <w:rsid w:val="005B5DBD"/>
    <w:rsid w:val="005B6326"/>
    <w:rsid w:val="005C01ED"/>
    <w:rsid w:val="005C108F"/>
    <w:rsid w:val="005C4201"/>
    <w:rsid w:val="005D376C"/>
    <w:rsid w:val="005E461E"/>
    <w:rsid w:val="005E61E5"/>
    <w:rsid w:val="005E760A"/>
    <w:rsid w:val="005F1D91"/>
    <w:rsid w:val="005F2E9F"/>
    <w:rsid w:val="00602EFF"/>
    <w:rsid w:val="00604B75"/>
    <w:rsid w:val="006073DD"/>
    <w:rsid w:val="00607AB7"/>
    <w:rsid w:val="00610ECA"/>
    <w:rsid w:val="0061618C"/>
    <w:rsid w:val="00620A36"/>
    <w:rsid w:val="0062227E"/>
    <w:rsid w:val="00623921"/>
    <w:rsid w:val="00633C2C"/>
    <w:rsid w:val="00633E7F"/>
    <w:rsid w:val="00634D94"/>
    <w:rsid w:val="00635894"/>
    <w:rsid w:val="00636F15"/>
    <w:rsid w:val="006410E3"/>
    <w:rsid w:val="00645246"/>
    <w:rsid w:val="00650E78"/>
    <w:rsid w:val="00651C3B"/>
    <w:rsid w:val="006600A8"/>
    <w:rsid w:val="00661350"/>
    <w:rsid w:val="00662A01"/>
    <w:rsid w:val="006633EC"/>
    <w:rsid w:val="00663B01"/>
    <w:rsid w:val="00672B2E"/>
    <w:rsid w:val="006736E2"/>
    <w:rsid w:val="006750CF"/>
    <w:rsid w:val="00676A8A"/>
    <w:rsid w:val="006801A9"/>
    <w:rsid w:val="0068165F"/>
    <w:rsid w:val="00685C58"/>
    <w:rsid w:val="00692B95"/>
    <w:rsid w:val="00696F7C"/>
    <w:rsid w:val="006A058A"/>
    <w:rsid w:val="006A2385"/>
    <w:rsid w:val="006A3687"/>
    <w:rsid w:val="006A77BF"/>
    <w:rsid w:val="006B11CF"/>
    <w:rsid w:val="006B5D95"/>
    <w:rsid w:val="006B799A"/>
    <w:rsid w:val="006C4A04"/>
    <w:rsid w:val="006D2386"/>
    <w:rsid w:val="006D5A72"/>
    <w:rsid w:val="006E146B"/>
    <w:rsid w:val="006E26CD"/>
    <w:rsid w:val="006E3202"/>
    <w:rsid w:val="006E3743"/>
    <w:rsid w:val="006E4B8D"/>
    <w:rsid w:val="006E59AD"/>
    <w:rsid w:val="006E655F"/>
    <w:rsid w:val="006F4E47"/>
    <w:rsid w:val="00711D74"/>
    <w:rsid w:val="0072646D"/>
    <w:rsid w:val="00726DC5"/>
    <w:rsid w:val="0073117F"/>
    <w:rsid w:val="00732FDF"/>
    <w:rsid w:val="007357E2"/>
    <w:rsid w:val="00741B32"/>
    <w:rsid w:val="00746E9C"/>
    <w:rsid w:val="00746ECC"/>
    <w:rsid w:val="00750564"/>
    <w:rsid w:val="00755446"/>
    <w:rsid w:val="007573A2"/>
    <w:rsid w:val="00757715"/>
    <w:rsid w:val="00765B5D"/>
    <w:rsid w:val="00776744"/>
    <w:rsid w:val="007817E7"/>
    <w:rsid w:val="00782A39"/>
    <w:rsid w:val="00783F17"/>
    <w:rsid w:val="00785534"/>
    <w:rsid w:val="007900AB"/>
    <w:rsid w:val="007965A8"/>
    <w:rsid w:val="007976D7"/>
    <w:rsid w:val="007A037E"/>
    <w:rsid w:val="007A2927"/>
    <w:rsid w:val="007A529F"/>
    <w:rsid w:val="007B05CE"/>
    <w:rsid w:val="007B4B78"/>
    <w:rsid w:val="007B670A"/>
    <w:rsid w:val="007B69F5"/>
    <w:rsid w:val="007C2817"/>
    <w:rsid w:val="007C29B9"/>
    <w:rsid w:val="007C437F"/>
    <w:rsid w:val="007C4C69"/>
    <w:rsid w:val="007C5F1B"/>
    <w:rsid w:val="007C6901"/>
    <w:rsid w:val="007C71F1"/>
    <w:rsid w:val="007C729E"/>
    <w:rsid w:val="007C79CF"/>
    <w:rsid w:val="007D5B2F"/>
    <w:rsid w:val="007E2629"/>
    <w:rsid w:val="007E40C0"/>
    <w:rsid w:val="007E6E72"/>
    <w:rsid w:val="007E775A"/>
    <w:rsid w:val="007E7EC6"/>
    <w:rsid w:val="007E7FA6"/>
    <w:rsid w:val="007F1B6F"/>
    <w:rsid w:val="007F49E8"/>
    <w:rsid w:val="00802334"/>
    <w:rsid w:val="008028CA"/>
    <w:rsid w:val="00802A6D"/>
    <w:rsid w:val="00811B9F"/>
    <w:rsid w:val="00816F94"/>
    <w:rsid w:val="00822392"/>
    <w:rsid w:val="008243DA"/>
    <w:rsid w:val="00825B8C"/>
    <w:rsid w:val="00827A60"/>
    <w:rsid w:val="008311B2"/>
    <w:rsid w:val="00832E38"/>
    <w:rsid w:val="00836EFC"/>
    <w:rsid w:val="0083768F"/>
    <w:rsid w:val="00837B9B"/>
    <w:rsid w:val="00857C25"/>
    <w:rsid w:val="00860805"/>
    <w:rsid w:val="00861E7C"/>
    <w:rsid w:val="00866462"/>
    <w:rsid w:val="008712FA"/>
    <w:rsid w:val="0087373E"/>
    <w:rsid w:val="0087598A"/>
    <w:rsid w:val="00876771"/>
    <w:rsid w:val="008773A2"/>
    <w:rsid w:val="00877655"/>
    <w:rsid w:val="00885180"/>
    <w:rsid w:val="008856CC"/>
    <w:rsid w:val="00887371"/>
    <w:rsid w:val="00892837"/>
    <w:rsid w:val="00893305"/>
    <w:rsid w:val="00893518"/>
    <w:rsid w:val="00895FF5"/>
    <w:rsid w:val="00896339"/>
    <w:rsid w:val="008A0115"/>
    <w:rsid w:val="008A3C40"/>
    <w:rsid w:val="008A3D33"/>
    <w:rsid w:val="008A4865"/>
    <w:rsid w:val="008A6E08"/>
    <w:rsid w:val="008B51B6"/>
    <w:rsid w:val="008B628E"/>
    <w:rsid w:val="008B6364"/>
    <w:rsid w:val="008C0C6E"/>
    <w:rsid w:val="008D055E"/>
    <w:rsid w:val="008D48B7"/>
    <w:rsid w:val="008E1277"/>
    <w:rsid w:val="008E3356"/>
    <w:rsid w:val="008E3DEF"/>
    <w:rsid w:val="008F7AD3"/>
    <w:rsid w:val="0090501A"/>
    <w:rsid w:val="00906938"/>
    <w:rsid w:val="009147EE"/>
    <w:rsid w:val="00914B23"/>
    <w:rsid w:val="00915A8D"/>
    <w:rsid w:val="0092062F"/>
    <w:rsid w:val="009212B9"/>
    <w:rsid w:val="00921AA1"/>
    <w:rsid w:val="009225E6"/>
    <w:rsid w:val="0092329E"/>
    <w:rsid w:val="00923B7D"/>
    <w:rsid w:val="00926C7B"/>
    <w:rsid w:val="009315D8"/>
    <w:rsid w:val="00933296"/>
    <w:rsid w:val="00935361"/>
    <w:rsid w:val="00936BEF"/>
    <w:rsid w:val="00940ED6"/>
    <w:rsid w:val="009532DC"/>
    <w:rsid w:val="00957453"/>
    <w:rsid w:val="009668EA"/>
    <w:rsid w:val="00967295"/>
    <w:rsid w:val="0097438C"/>
    <w:rsid w:val="0097655B"/>
    <w:rsid w:val="00981D57"/>
    <w:rsid w:val="0098293E"/>
    <w:rsid w:val="00984C4B"/>
    <w:rsid w:val="00993420"/>
    <w:rsid w:val="00993A36"/>
    <w:rsid w:val="00993B21"/>
    <w:rsid w:val="00995F63"/>
    <w:rsid w:val="009973E2"/>
    <w:rsid w:val="0099744D"/>
    <w:rsid w:val="009A2113"/>
    <w:rsid w:val="009A3A7E"/>
    <w:rsid w:val="009A7C98"/>
    <w:rsid w:val="009B3D65"/>
    <w:rsid w:val="009C10A3"/>
    <w:rsid w:val="009C1B56"/>
    <w:rsid w:val="009C25D6"/>
    <w:rsid w:val="009C265D"/>
    <w:rsid w:val="009D27EA"/>
    <w:rsid w:val="009D2B54"/>
    <w:rsid w:val="009D3ACD"/>
    <w:rsid w:val="009D505C"/>
    <w:rsid w:val="009E1609"/>
    <w:rsid w:val="009E5F52"/>
    <w:rsid w:val="009F092F"/>
    <w:rsid w:val="009F1954"/>
    <w:rsid w:val="009F440B"/>
    <w:rsid w:val="009F561C"/>
    <w:rsid w:val="00A00116"/>
    <w:rsid w:val="00A00BBB"/>
    <w:rsid w:val="00A0255B"/>
    <w:rsid w:val="00A05A0E"/>
    <w:rsid w:val="00A072A0"/>
    <w:rsid w:val="00A07D9A"/>
    <w:rsid w:val="00A07E5F"/>
    <w:rsid w:val="00A119AC"/>
    <w:rsid w:val="00A141F3"/>
    <w:rsid w:val="00A14964"/>
    <w:rsid w:val="00A155B2"/>
    <w:rsid w:val="00A15CA8"/>
    <w:rsid w:val="00A176AB"/>
    <w:rsid w:val="00A22D63"/>
    <w:rsid w:val="00A238DF"/>
    <w:rsid w:val="00A240EF"/>
    <w:rsid w:val="00A24118"/>
    <w:rsid w:val="00A2637C"/>
    <w:rsid w:val="00A279F2"/>
    <w:rsid w:val="00A304F7"/>
    <w:rsid w:val="00A32F2D"/>
    <w:rsid w:val="00A43C0B"/>
    <w:rsid w:val="00A44C0A"/>
    <w:rsid w:val="00A461C0"/>
    <w:rsid w:val="00A4637C"/>
    <w:rsid w:val="00A476B2"/>
    <w:rsid w:val="00A529ED"/>
    <w:rsid w:val="00A63235"/>
    <w:rsid w:val="00A632C0"/>
    <w:rsid w:val="00A64E06"/>
    <w:rsid w:val="00A65939"/>
    <w:rsid w:val="00A700D5"/>
    <w:rsid w:val="00A7287C"/>
    <w:rsid w:val="00A74DAC"/>
    <w:rsid w:val="00A80990"/>
    <w:rsid w:val="00A869E2"/>
    <w:rsid w:val="00A87F29"/>
    <w:rsid w:val="00A908FB"/>
    <w:rsid w:val="00A942E3"/>
    <w:rsid w:val="00A97257"/>
    <w:rsid w:val="00A97606"/>
    <w:rsid w:val="00A97C2F"/>
    <w:rsid w:val="00AA597F"/>
    <w:rsid w:val="00AA6741"/>
    <w:rsid w:val="00AA7D98"/>
    <w:rsid w:val="00AB32B8"/>
    <w:rsid w:val="00AC123A"/>
    <w:rsid w:val="00AC2A12"/>
    <w:rsid w:val="00AD7F06"/>
    <w:rsid w:val="00AE0DD6"/>
    <w:rsid w:val="00AE0F80"/>
    <w:rsid w:val="00AE547F"/>
    <w:rsid w:val="00AE7E45"/>
    <w:rsid w:val="00AF0A37"/>
    <w:rsid w:val="00AF40B0"/>
    <w:rsid w:val="00B03700"/>
    <w:rsid w:val="00B03CD3"/>
    <w:rsid w:val="00B05004"/>
    <w:rsid w:val="00B107CF"/>
    <w:rsid w:val="00B1099A"/>
    <w:rsid w:val="00B1226D"/>
    <w:rsid w:val="00B1343F"/>
    <w:rsid w:val="00B13805"/>
    <w:rsid w:val="00B14151"/>
    <w:rsid w:val="00B209DB"/>
    <w:rsid w:val="00B24716"/>
    <w:rsid w:val="00B30AF5"/>
    <w:rsid w:val="00B423CA"/>
    <w:rsid w:val="00B42B8F"/>
    <w:rsid w:val="00B434D7"/>
    <w:rsid w:val="00B43CE6"/>
    <w:rsid w:val="00B4526E"/>
    <w:rsid w:val="00B47924"/>
    <w:rsid w:val="00B50448"/>
    <w:rsid w:val="00B5075A"/>
    <w:rsid w:val="00B53B5A"/>
    <w:rsid w:val="00B63E30"/>
    <w:rsid w:val="00B65A0E"/>
    <w:rsid w:val="00B724FB"/>
    <w:rsid w:val="00B73031"/>
    <w:rsid w:val="00B7454C"/>
    <w:rsid w:val="00B76B86"/>
    <w:rsid w:val="00B811EB"/>
    <w:rsid w:val="00B851BF"/>
    <w:rsid w:val="00B8536B"/>
    <w:rsid w:val="00B87433"/>
    <w:rsid w:val="00B8753F"/>
    <w:rsid w:val="00B923F5"/>
    <w:rsid w:val="00B92EDA"/>
    <w:rsid w:val="00B94D82"/>
    <w:rsid w:val="00BA24FA"/>
    <w:rsid w:val="00BA2F07"/>
    <w:rsid w:val="00BA77EB"/>
    <w:rsid w:val="00BA77EC"/>
    <w:rsid w:val="00BB002D"/>
    <w:rsid w:val="00BB3B37"/>
    <w:rsid w:val="00BB5042"/>
    <w:rsid w:val="00BB7632"/>
    <w:rsid w:val="00BB78D4"/>
    <w:rsid w:val="00BB7A30"/>
    <w:rsid w:val="00BC12F5"/>
    <w:rsid w:val="00BC1D14"/>
    <w:rsid w:val="00BC7B03"/>
    <w:rsid w:val="00BC7E27"/>
    <w:rsid w:val="00BD0CC8"/>
    <w:rsid w:val="00BD3271"/>
    <w:rsid w:val="00BD74CE"/>
    <w:rsid w:val="00BE147B"/>
    <w:rsid w:val="00BE1661"/>
    <w:rsid w:val="00BE43AA"/>
    <w:rsid w:val="00BF0A32"/>
    <w:rsid w:val="00BF4A74"/>
    <w:rsid w:val="00BF5A70"/>
    <w:rsid w:val="00C02FCA"/>
    <w:rsid w:val="00C07544"/>
    <w:rsid w:val="00C14AD3"/>
    <w:rsid w:val="00C16BD4"/>
    <w:rsid w:val="00C2203A"/>
    <w:rsid w:val="00C22291"/>
    <w:rsid w:val="00C2291B"/>
    <w:rsid w:val="00C3207F"/>
    <w:rsid w:val="00C341D5"/>
    <w:rsid w:val="00C344FF"/>
    <w:rsid w:val="00C3523B"/>
    <w:rsid w:val="00C35AA5"/>
    <w:rsid w:val="00C35BE8"/>
    <w:rsid w:val="00C40FE4"/>
    <w:rsid w:val="00C43DE9"/>
    <w:rsid w:val="00C449C8"/>
    <w:rsid w:val="00C46A99"/>
    <w:rsid w:val="00C520D0"/>
    <w:rsid w:val="00C61AB0"/>
    <w:rsid w:val="00C67F39"/>
    <w:rsid w:val="00C7214D"/>
    <w:rsid w:val="00C728B1"/>
    <w:rsid w:val="00C75FEB"/>
    <w:rsid w:val="00C81ECD"/>
    <w:rsid w:val="00C8452A"/>
    <w:rsid w:val="00C9074D"/>
    <w:rsid w:val="00C91931"/>
    <w:rsid w:val="00C9721E"/>
    <w:rsid w:val="00CA590A"/>
    <w:rsid w:val="00CA5C44"/>
    <w:rsid w:val="00CB1358"/>
    <w:rsid w:val="00CB45A9"/>
    <w:rsid w:val="00CC05E1"/>
    <w:rsid w:val="00CC0715"/>
    <w:rsid w:val="00CC0E6B"/>
    <w:rsid w:val="00CC1BC4"/>
    <w:rsid w:val="00CC28C4"/>
    <w:rsid w:val="00CC3942"/>
    <w:rsid w:val="00CD2FA8"/>
    <w:rsid w:val="00CD4801"/>
    <w:rsid w:val="00CD7E61"/>
    <w:rsid w:val="00CE0237"/>
    <w:rsid w:val="00CE02B2"/>
    <w:rsid w:val="00CE12EA"/>
    <w:rsid w:val="00CE176A"/>
    <w:rsid w:val="00CE1791"/>
    <w:rsid w:val="00CF228F"/>
    <w:rsid w:val="00CF4BCE"/>
    <w:rsid w:val="00CF521B"/>
    <w:rsid w:val="00D002AF"/>
    <w:rsid w:val="00D019E4"/>
    <w:rsid w:val="00D02AC9"/>
    <w:rsid w:val="00D030BE"/>
    <w:rsid w:val="00D064CF"/>
    <w:rsid w:val="00D0678F"/>
    <w:rsid w:val="00D07000"/>
    <w:rsid w:val="00D125B9"/>
    <w:rsid w:val="00D15006"/>
    <w:rsid w:val="00D208E9"/>
    <w:rsid w:val="00D21271"/>
    <w:rsid w:val="00D26959"/>
    <w:rsid w:val="00D333AD"/>
    <w:rsid w:val="00D371F9"/>
    <w:rsid w:val="00D37CD4"/>
    <w:rsid w:val="00D40A1C"/>
    <w:rsid w:val="00D44381"/>
    <w:rsid w:val="00D47B31"/>
    <w:rsid w:val="00D53E86"/>
    <w:rsid w:val="00D54320"/>
    <w:rsid w:val="00D543B2"/>
    <w:rsid w:val="00D57692"/>
    <w:rsid w:val="00D605FD"/>
    <w:rsid w:val="00D67A4C"/>
    <w:rsid w:val="00D733E3"/>
    <w:rsid w:val="00D76848"/>
    <w:rsid w:val="00D83F4D"/>
    <w:rsid w:val="00D85034"/>
    <w:rsid w:val="00D85113"/>
    <w:rsid w:val="00D8637D"/>
    <w:rsid w:val="00D95F70"/>
    <w:rsid w:val="00D96C7E"/>
    <w:rsid w:val="00DA422A"/>
    <w:rsid w:val="00DB124F"/>
    <w:rsid w:val="00DB4EA2"/>
    <w:rsid w:val="00DB6ADC"/>
    <w:rsid w:val="00DB6F88"/>
    <w:rsid w:val="00DB7E19"/>
    <w:rsid w:val="00DC3353"/>
    <w:rsid w:val="00DC7137"/>
    <w:rsid w:val="00DC7382"/>
    <w:rsid w:val="00DD0685"/>
    <w:rsid w:val="00DD110D"/>
    <w:rsid w:val="00DD21E8"/>
    <w:rsid w:val="00DD2862"/>
    <w:rsid w:val="00DE499E"/>
    <w:rsid w:val="00DE60B4"/>
    <w:rsid w:val="00DF0BFD"/>
    <w:rsid w:val="00DF1008"/>
    <w:rsid w:val="00DF2198"/>
    <w:rsid w:val="00DF3453"/>
    <w:rsid w:val="00DF34A2"/>
    <w:rsid w:val="00DF4436"/>
    <w:rsid w:val="00DF5B8A"/>
    <w:rsid w:val="00DF7F69"/>
    <w:rsid w:val="00E070DA"/>
    <w:rsid w:val="00E11A97"/>
    <w:rsid w:val="00E1596B"/>
    <w:rsid w:val="00E1796F"/>
    <w:rsid w:val="00E179AB"/>
    <w:rsid w:val="00E17D08"/>
    <w:rsid w:val="00E20B65"/>
    <w:rsid w:val="00E232DF"/>
    <w:rsid w:val="00E2613B"/>
    <w:rsid w:val="00E27D65"/>
    <w:rsid w:val="00E32A47"/>
    <w:rsid w:val="00E35868"/>
    <w:rsid w:val="00E36176"/>
    <w:rsid w:val="00E36BD9"/>
    <w:rsid w:val="00E41321"/>
    <w:rsid w:val="00E41FC9"/>
    <w:rsid w:val="00E4522D"/>
    <w:rsid w:val="00E51342"/>
    <w:rsid w:val="00E543C0"/>
    <w:rsid w:val="00E558B5"/>
    <w:rsid w:val="00E55DC0"/>
    <w:rsid w:val="00E611F3"/>
    <w:rsid w:val="00E62706"/>
    <w:rsid w:val="00E62BDD"/>
    <w:rsid w:val="00E65642"/>
    <w:rsid w:val="00E67803"/>
    <w:rsid w:val="00E77AE8"/>
    <w:rsid w:val="00E81349"/>
    <w:rsid w:val="00E83F71"/>
    <w:rsid w:val="00E97A21"/>
    <w:rsid w:val="00EA4445"/>
    <w:rsid w:val="00EA50BE"/>
    <w:rsid w:val="00EA57D5"/>
    <w:rsid w:val="00EA5A34"/>
    <w:rsid w:val="00EA640B"/>
    <w:rsid w:val="00EB3C34"/>
    <w:rsid w:val="00EB423A"/>
    <w:rsid w:val="00EB64FE"/>
    <w:rsid w:val="00EC0DDB"/>
    <w:rsid w:val="00EC72D6"/>
    <w:rsid w:val="00ED0952"/>
    <w:rsid w:val="00ED1C6C"/>
    <w:rsid w:val="00ED5474"/>
    <w:rsid w:val="00ED5CB6"/>
    <w:rsid w:val="00EE16AE"/>
    <w:rsid w:val="00EE3F1B"/>
    <w:rsid w:val="00EF04F3"/>
    <w:rsid w:val="00EF52CE"/>
    <w:rsid w:val="00EF5403"/>
    <w:rsid w:val="00EF5568"/>
    <w:rsid w:val="00F0488D"/>
    <w:rsid w:val="00F05660"/>
    <w:rsid w:val="00F06163"/>
    <w:rsid w:val="00F0663F"/>
    <w:rsid w:val="00F078EA"/>
    <w:rsid w:val="00F12506"/>
    <w:rsid w:val="00F12A11"/>
    <w:rsid w:val="00F14252"/>
    <w:rsid w:val="00F147D8"/>
    <w:rsid w:val="00F15DA9"/>
    <w:rsid w:val="00F17072"/>
    <w:rsid w:val="00F206B2"/>
    <w:rsid w:val="00F21C0A"/>
    <w:rsid w:val="00F22963"/>
    <w:rsid w:val="00F25030"/>
    <w:rsid w:val="00F27F3A"/>
    <w:rsid w:val="00F325E8"/>
    <w:rsid w:val="00F34679"/>
    <w:rsid w:val="00F35017"/>
    <w:rsid w:val="00F42BAD"/>
    <w:rsid w:val="00F44474"/>
    <w:rsid w:val="00F471B0"/>
    <w:rsid w:val="00F51B5D"/>
    <w:rsid w:val="00F5209B"/>
    <w:rsid w:val="00F5763F"/>
    <w:rsid w:val="00F60C10"/>
    <w:rsid w:val="00F65270"/>
    <w:rsid w:val="00F6694A"/>
    <w:rsid w:val="00F7157E"/>
    <w:rsid w:val="00F71D57"/>
    <w:rsid w:val="00F758D2"/>
    <w:rsid w:val="00F776C0"/>
    <w:rsid w:val="00F77CB6"/>
    <w:rsid w:val="00F805F3"/>
    <w:rsid w:val="00F8342B"/>
    <w:rsid w:val="00F857B9"/>
    <w:rsid w:val="00F86507"/>
    <w:rsid w:val="00F94060"/>
    <w:rsid w:val="00F94FF1"/>
    <w:rsid w:val="00F958D2"/>
    <w:rsid w:val="00F95A69"/>
    <w:rsid w:val="00F96264"/>
    <w:rsid w:val="00FA1B15"/>
    <w:rsid w:val="00FA2F92"/>
    <w:rsid w:val="00FB1B59"/>
    <w:rsid w:val="00FB1E1D"/>
    <w:rsid w:val="00FB48EF"/>
    <w:rsid w:val="00FC009C"/>
    <w:rsid w:val="00FC36B6"/>
    <w:rsid w:val="00FC6457"/>
    <w:rsid w:val="00FD29EB"/>
    <w:rsid w:val="00FD363B"/>
    <w:rsid w:val="00FD4859"/>
    <w:rsid w:val="00FD54AE"/>
    <w:rsid w:val="00FE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6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7263B"/>
  </w:style>
  <w:style w:type="paragraph" w:styleId="Pta">
    <w:name w:val="footer"/>
    <w:basedOn w:val="Normlny"/>
    <w:link w:val="PtaChar"/>
    <w:uiPriority w:val="99"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263B"/>
  </w:style>
  <w:style w:type="paragraph" w:customStyle="1" w:styleId="Vchodzie">
    <w:name w:val="Východzie"/>
    <w:rsid w:val="0017263B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color w:val="00000A"/>
      <w:lang w:eastAsia="zh-CN" w:bidi="hi-IN"/>
    </w:rPr>
  </w:style>
  <w:style w:type="paragraph" w:styleId="Odsekzoznamu">
    <w:name w:val="List Paragraph"/>
    <w:basedOn w:val="Normlny"/>
    <w:uiPriority w:val="34"/>
    <w:qFormat/>
    <w:rsid w:val="0017263B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590A2B"/>
    <w:rPr>
      <w:b/>
      <w:bCs/>
    </w:rPr>
  </w:style>
  <w:style w:type="paragraph" w:customStyle="1" w:styleId="Standard">
    <w:name w:val="Standard"/>
    <w:rsid w:val="00923B7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table" w:styleId="Mriekatabuky">
    <w:name w:val="Table Grid"/>
    <w:basedOn w:val="Normlnatabuka"/>
    <w:uiPriority w:val="59"/>
    <w:rsid w:val="00441914"/>
    <w:pPr>
      <w:spacing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edvolenpsmoodseku"/>
    <w:rsid w:val="00914B23"/>
  </w:style>
  <w:style w:type="character" w:styleId="Zvraznenie">
    <w:name w:val="Emphasis"/>
    <w:basedOn w:val="Predvolenpsmoodseku"/>
    <w:uiPriority w:val="20"/>
    <w:qFormat/>
    <w:rsid w:val="00914B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3ADC-3931-4F44-B620-BF137FB5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</dc:creator>
  <cp:lastModifiedBy>Admin</cp:lastModifiedBy>
  <cp:revision>66</cp:revision>
  <cp:lastPrinted>2016-04-20T10:33:00Z</cp:lastPrinted>
  <dcterms:created xsi:type="dcterms:W3CDTF">2016-04-18T11:54:00Z</dcterms:created>
  <dcterms:modified xsi:type="dcterms:W3CDTF">2016-04-29T11:33:00Z</dcterms:modified>
</cp:coreProperties>
</file>